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84" w:rsidRDefault="00552D84" w:rsidP="00552D84">
      <w:pPr>
        <w:pStyle w:val="Heading3"/>
      </w:pPr>
      <w:bookmarkStart w:id="0" w:name="_Toc38700777"/>
      <w:r>
        <w:t>IDJI 6.</w:t>
      </w:r>
      <w:bookmarkStart w:id="1" w:name="_GoBack"/>
      <w:bookmarkEnd w:id="1"/>
      <w:r>
        <w:t>41.1 - Agent's act binds principal - agency admitted</w:t>
      </w:r>
      <w:bookmarkEnd w:id="0"/>
    </w:p>
    <w:p w:rsidR="00552D84" w:rsidRDefault="00552D84" w:rsidP="00552D84">
      <w:pPr>
        <w:pStyle w:val="Instructiontitle"/>
      </w:pPr>
      <w:proofErr w:type="gramStart"/>
      <w:r>
        <w:t>INSTRUCTION NO.</w:t>
      </w:r>
      <w:proofErr w:type="gramEnd"/>
      <w:r>
        <w:t xml:space="preserve"> ____</w:t>
      </w:r>
    </w:p>
    <w:p w:rsidR="00552D84" w:rsidRDefault="00552D84" w:rsidP="00552D84">
      <w:pPr>
        <w:pStyle w:val="Instruction"/>
      </w:pPr>
      <w:r>
        <w:tab/>
        <w:t>There is no dispute in this case that (agent's name) was the agent of the principal, (principal's name), at the time of the transaction described by the evidence. Therefore, (principal’s name), the principal, is responsible for any act of (agent’s name), the agent, within the scope of the agent's authority.</w:t>
      </w:r>
    </w:p>
    <w:p w:rsidR="007A3362" w:rsidRDefault="00552D84"/>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84"/>
    <w:rsid w:val="00544374"/>
    <w:rsid w:val="00552D8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52D84"/>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2D84"/>
    <w:rPr>
      <w:rFonts w:ascii="Times New Roman" w:eastAsia="Times New Roman" w:hAnsi="Times New Roman" w:cs="Times New Roman"/>
      <w:sz w:val="24"/>
      <w:szCs w:val="24"/>
    </w:rPr>
  </w:style>
  <w:style w:type="paragraph" w:customStyle="1" w:styleId="Instruction">
    <w:name w:val="Instruction"/>
    <w:rsid w:val="00552D84"/>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552D84"/>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52D84"/>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2D84"/>
    <w:rPr>
      <w:rFonts w:ascii="Times New Roman" w:eastAsia="Times New Roman" w:hAnsi="Times New Roman" w:cs="Times New Roman"/>
      <w:sz w:val="24"/>
      <w:szCs w:val="24"/>
    </w:rPr>
  </w:style>
  <w:style w:type="paragraph" w:customStyle="1" w:styleId="Instruction">
    <w:name w:val="Instruction"/>
    <w:rsid w:val="00552D84"/>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552D84"/>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2011-11-01T20:22:00Z</dcterms:created>
  <dcterms:modified xsi:type="dcterms:W3CDTF">2011-11-01T20:23:00Z</dcterms:modified>
</cp:coreProperties>
</file>