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B2F" w:rsidRPr="004E22FF" w:rsidRDefault="00870B2F" w:rsidP="00870B2F">
      <w:pPr>
        <w:jc w:val="center"/>
        <w:rPr>
          <w:rFonts w:ascii="Calibri" w:hAnsi="Calibri"/>
          <w:b/>
          <w:sz w:val="22"/>
          <w:szCs w:val="22"/>
        </w:rPr>
      </w:pPr>
      <w:r w:rsidRPr="004E22FF">
        <w:rPr>
          <w:rFonts w:ascii="Calibri" w:hAnsi="Calibri"/>
          <w:b/>
          <w:sz w:val="22"/>
          <w:szCs w:val="22"/>
        </w:rPr>
        <w:t xml:space="preserve">Idaho </w:t>
      </w:r>
      <w:r w:rsidR="004E22FF" w:rsidRPr="004E22FF">
        <w:rPr>
          <w:rFonts w:ascii="Calibri" w:hAnsi="Calibri"/>
          <w:b/>
          <w:sz w:val="22"/>
          <w:szCs w:val="22"/>
        </w:rPr>
        <w:t>Courts</w:t>
      </w:r>
    </w:p>
    <w:p w:rsidR="00F725B5" w:rsidRPr="004E22FF" w:rsidRDefault="00F725B5" w:rsidP="00870B2F">
      <w:pPr>
        <w:jc w:val="center"/>
        <w:rPr>
          <w:rFonts w:ascii="Calibri" w:hAnsi="Calibri"/>
          <w:b/>
          <w:sz w:val="22"/>
          <w:szCs w:val="22"/>
        </w:rPr>
      </w:pPr>
      <w:r w:rsidRPr="004E22FF">
        <w:rPr>
          <w:rFonts w:ascii="Calibri" w:hAnsi="Calibri"/>
          <w:b/>
          <w:sz w:val="22"/>
          <w:szCs w:val="22"/>
        </w:rPr>
        <w:t>Position Description</w:t>
      </w:r>
    </w:p>
    <w:p w:rsidR="00870B2F" w:rsidRPr="004E22FF" w:rsidRDefault="00870B2F" w:rsidP="00870B2F">
      <w:pPr>
        <w:pBdr>
          <w:bottom w:val="thinThickSmallGap" w:sz="24" w:space="1" w:color="auto"/>
        </w:pBdr>
        <w:rPr>
          <w:rFonts w:ascii="Calibri" w:hAnsi="Calibri"/>
          <w:sz w:val="22"/>
          <w:szCs w:val="22"/>
        </w:rPr>
      </w:pPr>
    </w:p>
    <w:p w:rsidR="00870B2F" w:rsidRPr="004E22FF" w:rsidRDefault="00870B2F">
      <w:pPr>
        <w:rPr>
          <w:rFonts w:ascii="Calibri" w:hAnsi="Calibri"/>
          <w:sz w:val="22"/>
          <w:szCs w:val="22"/>
        </w:rPr>
      </w:pPr>
    </w:p>
    <w:p w:rsidR="00870B2F" w:rsidRPr="004E22FF" w:rsidRDefault="00870B2F">
      <w:pPr>
        <w:rPr>
          <w:rFonts w:ascii="Calibri" w:hAnsi="Calibri"/>
          <w:sz w:val="22"/>
          <w:szCs w:val="22"/>
        </w:rPr>
      </w:pPr>
      <w:r w:rsidRPr="004E22FF">
        <w:rPr>
          <w:rFonts w:ascii="Calibri" w:hAnsi="Calibri"/>
          <w:b/>
          <w:sz w:val="22"/>
          <w:szCs w:val="22"/>
        </w:rPr>
        <w:t>Position Title:</w:t>
      </w:r>
      <w:r w:rsidRPr="004E22FF">
        <w:rPr>
          <w:rFonts w:ascii="Calibri" w:hAnsi="Calibri"/>
          <w:sz w:val="22"/>
          <w:szCs w:val="22"/>
        </w:rPr>
        <w:tab/>
      </w:r>
      <w:r w:rsidRPr="004E22FF">
        <w:rPr>
          <w:rFonts w:ascii="Calibri" w:hAnsi="Calibri"/>
          <w:sz w:val="22"/>
          <w:szCs w:val="22"/>
        </w:rPr>
        <w:tab/>
      </w:r>
      <w:r w:rsidR="004E22FF" w:rsidRPr="004E22FF">
        <w:rPr>
          <w:rFonts w:ascii="Calibri" w:hAnsi="Calibri"/>
          <w:sz w:val="22"/>
          <w:szCs w:val="22"/>
        </w:rPr>
        <w:t xml:space="preserve">Statewide </w:t>
      </w:r>
      <w:r w:rsidR="00981247" w:rsidRPr="004E22FF">
        <w:rPr>
          <w:rFonts w:ascii="Calibri" w:hAnsi="Calibri"/>
          <w:sz w:val="22"/>
          <w:szCs w:val="22"/>
        </w:rPr>
        <w:t xml:space="preserve">Language Access </w:t>
      </w:r>
      <w:r w:rsidR="004E22FF" w:rsidRPr="004E22FF">
        <w:rPr>
          <w:rFonts w:ascii="Calibri" w:hAnsi="Calibri"/>
          <w:sz w:val="22"/>
          <w:szCs w:val="22"/>
        </w:rPr>
        <w:t>Manager</w:t>
      </w:r>
    </w:p>
    <w:p w:rsidR="00870B2F" w:rsidRPr="004E22FF" w:rsidRDefault="00870B2F">
      <w:pPr>
        <w:rPr>
          <w:rFonts w:ascii="Calibri" w:hAnsi="Calibri"/>
          <w:sz w:val="22"/>
          <w:szCs w:val="22"/>
        </w:rPr>
      </w:pPr>
      <w:r w:rsidRPr="004E22FF">
        <w:rPr>
          <w:rFonts w:ascii="Calibri" w:hAnsi="Calibri"/>
          <w:b/>
          <w:sz w:val="22"/>
          <w:szCs w:val="22"/>
        </w:rPr>
        <w:t>Effective Date:</w:t>
      </w:r>
      <w:r w:rsidRPr="004E22FF">
        <w:rPr>
          <w:rFonts w:ascii="Calibri" w:hAnsi="Calibri"/>
          <w:sz w:val="22"/>
          <w:szCs w:val="22"/>
        </w:rPr>
        <w:tab/>
      </w:r>
      <w:r w:rsidR="005255F7" w:rsidRPr="004E22FF">
        <w:rPr>
          <w:rFonts w:ascii="Calibri" w:hAnsi="Calibri"/>
          <w:sz w:val="22"/>
          <w:szCs w:val="22"/>
        </w:rPr>
        <w:tab/>
      </w:r>
      <w:r w:rsidR="00A26C1E">
        <w:rPr>
          <w:rFonts w:ascii="Calibri" w:hAnsi="Calibri"/>
          <w:sz w:val="22"/>
          <w:szCs w:val="22"/>
        </w:rPr>
        <w:t>March 2017</w:t>
      </w:r>
    </w:p>
    <w:p w:rsidR="00870B2F" w:rsidRPr="004E22FF" w:rsidRDefault="00870B2F">
      <w:pPr>
        <w:rPr>
          <w:rFonts w:ascii="Calibri" w:hAnsi="Calibri"/>
          <w:sz w:val="22"/>
          <w:szCs w:val="22"/>
        </w:rPr>
      </w:pPr>
      <w:r w:rsidRPr="004E22FF">
        <w:rPr>
          <w:rFonts w:ascii="Calibri" w:hAnsi="Calibri"/>
          <w:b/>
          <w:sz w:val="22"/>
          <w:szCs w:val="22"/>
        </w:rPr>
        <w:t>Salary/Range:</w:t>
      </w:r>
      <w:r w:rsidR="00BA4CB5" w:rsidRPr="004E22FF">
        <w:rPr>
          <w:rFonts w:ascii="Calibri" w:hAnsi="Calibri"/>
          <w:sz w:val="22"/>
          <w:szCs w:val="22"/>
        </w:rPr>
        <w:tab/>
      </w:r>
      <w:r w:rsidR="00BA4CB5" w:rsidRPr="004E22FF">
        <w:rPr>
          <w:rFonts w:ascii="Calibri" w:hAnsi="Calibri"/>
          <w:sz w:val="22"/>
          <w:szCs w:val="22"/>
        </w:rPr>
        <w:tab/>
      </w:r>
      <w:r w:rsidR="008A6D46" w:rsidRPr="004E22FF">
        <w:rPr>
          <w:rFonts w:ascii="Calibri" w:hAnsi="Calibri"/>
          <w:sz w:val="22"/>
          <w:szCs w:val="22"/>
        </w:rPr>
        <w:t>Grade 16/$55,600 - $69,500</w:t>
      </w:r>
    </w:p>
    <w:p w:rsidR="008A6D46" w:rsidRPr="004E22FF" w:rsidRDefault="008A6D46">
      <w:pPr>
        <w:rPr>
          <w:rFonts w:ascii="Calibri" w:hAnsi="Calibri"/>
          <w:sz w:val="22"/>
          <w:szCs w:val="22"/>
        </w:rPr>
      </w:pPr>
      <w:r w:rsidRPr="004E22FF">
        <w:rPr>
          <w:rFonts w:ascii="Calibri" w:hAnsi="Calibri"/>
          <w:b/>
          <w:sz w:val="22"/>
          <w:szCs w:val="22"/>
        </w:rPr>
        <w:t>FLSA Status:</w:t>
      </w:r>
      <w:r w:rsidRPr="004E22FF">
        <w:rPr>
          <w:rFonts w:ascii="Calibri" w:hAnsi="Calibri"/>
          <w:b/>
          <w:sz w:val="22"/>
          <w:szCs w:val="22"/>
        </w:rPr>
        <w:tab/>
      </w:r>
      <w:r w:rsidRPr="004E22FF">
        <w:rPr>
          <w:rFonts w:ascii="Calibri" w:hAnsi="Calibri"/>
          <w:sz w:val="22"/>
          <w:szCs w:val="22"/>
        </w:rPr>
        <w:tab/>
        <w:t>Exempt – Administrative</w:t>
      </w:r>
    </w:p>
    <w:p w:rsidR="008A6D46" w:rsidRPr="004E22FF" w:rsidRDefault="008A6D46">
      <w:pPr>
        <w:rPr>
          <w:rFonts w:ascii="Calibri" w:hAnsi="Calibri"/>
          <w:sz w:val="22"/>
          <w:szCs w:val="22"/>
        </w:rPr>
      </w:pPr>
      <w:r w:rsidRPr="004E22FF">
        <w:rPr>
          <w:rFonts w:ascii="Calibri" w:hAnsi="Calibri"/>
          <w:b/>
          <w:sz w:val="22"/>
          <w:szCs w:val="22"/>
        </w:rPr>
        <w:t>EEO Job Category:</w:t>
      </w:r>
      <w:r w:rsidRPr="004E22FF">
        <w:rPr>
          <w:rFonts w:ascii="Calibri" w:hAnsi="Calibri"/>
          <w:sz w:val="22"/>
          <w:szCs w:val="22"/>
        </w:rPr>
        <w:tab/>
        <w:t>Professional</w:t>
      </w:r>
    </w:p>
    <w:p w:rsidR="00870B2F" w:rsidRPr="004E22FF" w:rsidRDefault="00870B2F" w:rsidP="00870B2F">
      <w:pPr>
        <w:pBdr>
          <w:bottom w:val="thickThinSmallGap" w:sz="24" w:space="1" w:color="auto"/>
        </w:pBdr>
        <w:rPr>
          <w:rFonts w:ascii="Calibri" w:hAnsi="Calibri"/>
          <w:sz w:val="22"/>
          <w:szCs w:val="22"/>
        </w:rPr>
      </w:pPr>
    </w:p>
    <w:p w:rsidR="005255F7" w:rsidRPr="004E22FF" w:rsidRDefault="005255F7">
      <w:pPr>
        <w:rPr>
          <w:rFonts w:ascii="Calibri" w:hAnsi="Calibri"/>
          <w:sz w:val="22"/>
          <w:szCs w:val="22"/>
        </w:rPr>
      </w:pPr>
    </w:p>
    <w:p w:rsidR="007A5703" w:rsidRPr="004E22FF" w:rsidRDefault="00F21BA3">
      <w:pPr>
        <w:rPr>
          <w:rFonts w:ascii="Calibri" w:hAnsi="Calibri"/>
          <w:b/>
          <w:sz w:val="22"/>
          <w:szCs w:val="22"/>
        </w:rPr>
      </w:pPr>
      <w:r w:rsidRPr="004E22FF">
        <w:rPr>
          <w:rFonts w:ascii="Calibri" w:hAnsi="Calibri"/>
          <w:b/>
          <w:sz w:val="22"/>
          <w:szCs w:val="22"/>
          <w:u w:val="single"/>
        </w:rPr>
        <w:t xml:space="preserve">General Position </w:t>
      </w:r>
      <w:r w:rsidR="00870B2F" w:rsidRPr="004E22FF">
        <w:rPr>
          <w:rFonts w:ascii="Calibri" w:hAnsi="Calibri"/>
          <w:b/>
          <w:sz w:val="22"/>
          <w:szCs w:val="22"/>
          <w:u w:val="single"/>
        </w:rPr>
        <w:t>Summary</w:t>
      </w:r>
      <w:r w:rsidR="00870B2F" w:rsidRPr="004E22FF">
        <w:rPr>
          <w:rFonts w:ascii="Calibri" w:hAnsi="Calibri"/>
          <w:b/>
          <w:sz w:val="22"/>
          <w:szCs w:val="22"/>
        </w:rPr>
        <w:t>:</w:t>
      </w:r>
    </w:p>
    <w:p w:rsidR="00142064" w:rsidRPr="004E22FF" w:rsidRDefault="00000573" w:rsidP="006D24DB">
      <w:pPr>
        <w:rPr>
          <w:rFonts w:ascii="Calibri" w:hAnsi="Calibri"/>
          <w:sz w:val="22"/>
          <w:szCs w:val="22"/>
        </w:rPr>
      </w:pPr>
      <w:r w:rsidRPr="004E22FF">
        <w:rPr>
          <w:rFonts w:ascii="Calibri" w:hAnsi="Calibri"/>
          <w:sz w:val="22"/>
          <w:szCs w:val="22"/>
        </w:rPr>
        <w:t>The</w:t>
      </w:r>
      <w:r w:rsidR="00B24BAE">
        <w:rPr>
          <w:rFonts w:ascii="Calibri" w:hAnsi="Calibri"/>
          <w:sz w:val="22"/>
          <w:szCs w:val="22"/>
        </w:rPr>
        <w:t xml:space="preserve"> Statewide </w:t>
      </w:r>
      <w:r w:rsidRPr="004E22FF">
        <w:rPr>
          <w:rFonts w:ascii="Calibri" w:hAnsi="Calibri"/>
          <w:sz w:val="22"/>
          <w:szCs w:val="22"/>
        </w:rPr>
        <w:t xml:space="preserve">Language Access </w:t>
      </w:r>
      <w:r w:rsidR="00B24BAE">
        <w:rPr>
          <w:rFonts w:ascii="Calibri" w:hAnsi="Calibri"/>
          <w:sz w:val="22"/>
          <w:szCs w:val="22"/>
        </w:rPr>
        <w:t>Manager</w:t>
      </w:r>
      <w:r w:rsidR="00981247" w:rsidRPr="004E22FF">
        <w:rPr>
          <w:rFonts w:ascii="Calibri" w:hAnsi="Calibri"/>
          <w:sz w:val="22"/>
          <w:szCs w:val="22"/>
        </w:rPr>
        <w:t xml:space="preserve"> is responsible for the statewide coordination of language access services </w:t>
      </w:r>
      <w:r w:rsidR="00530DA7">
        <w:rPr>
          <w:rFonts w:ascii="Calibri" w:hAnsi="Calibri"/>
          <w:sz w:val="22"/>
          <w:szCs w:val="22"/>
        </w:rPr>
        <w:t xml:space="preserve">throughout </w:t>
      </w:r>
      <w:r w:rsidR="00530DA7" w:rsidRPr="004E22FF">
        <w:rPr>
          <w:rFonts w:ascii="Calibri" w:hAnsi="Calibri"/>
          <w:sz w:val="22"/>
          <w:szCs w:val="22"/>
        </w:rPr>
        <w:t>the</w:t>
      </w:r>
      <w:r w:rsidR="00981247" w:rsidRPr="004E22FF">
        <w:rPr>
          <w:rFonts w:ascii="Calibri" w:hAnsi="Calibri"/>
          <w:sz w:val="22"/>
          <w:szCs w:val="22"/>
        </w:rPr>
        <w:t xml:space="preserve"> Idaho courts.  Administrative responsibilities </w:t>
      </w:r>
      <w:r w:rsidR="00530DA7">
        <w:rPr>
          <w:rFonts w:ascii="Calibri" w:hAnsi="Calibri"/>
          <w:sz w:val="22"/>
          <w:szCs w:val="22"/>
        </w:rPr>
        <w:t xml:space="preserve">include </w:t>
      </w:r>
      <w:r w:rsidR="00004280" w:rsidRPr="004E22FF">
        <w:rPr>
          <w:rFonts w:ascii="Calibri" w:hAnsi="Calibri"/>
          <w:sz w:val="22"/>
          <w:szCs w:val="22"/>
        </w:rPr>
        <w:t xml:space="preserve">staffing the Court’s standing committee on language access, managing the court interpreter </w:t>
      </w:r>
      <w:r w:rsidR="00981247" w:rsidRPr="004E22FF">
        <w:rPr>
          <w:rFonts w:ascii="Calibri" w:hAnsi="Calibri"/>
          <w:sz w:val="22"/>
          <w:szCs w:val="22"/>
        </w:rPr>
        <w:t xml:space="preserve">training and testing program, assisting </w:t>
      </w:r>
      <w:r w:rsidR="00981247" w:rsidRPr="00A26C1E">
        <w:rPr>
          <w:rFonts w:ascii="Calibri" w:hAnsi="Calibri"/>
          <w:sz w:val="22"/>
          <w:szCs w:val="22"/>
        </w:rPr>
        <w:t xml:space="preserve">counties with the coordination of services, and carrying out the </w:t>
      </w:r>
      <w:r w:rsidR="00004280" w:rsidRPr="00A26C1E">
        <w:rPr>
          <w:rFonts w:ascii="Calibri" w:hAnsi="Calibri"/>
          <w:sz w:val="22"/>
          <w:szCs w:val="22"/>
        </w:rPr>
        <w:t>requirements of the statewide language access plan.  T</w:t>
      </w:r>
      <w:r w:rsidR="00981247" w:rsidRPr="00A26C1E">
        <w:rPr>
          <w:rFonts w:ascii="Calibri" w:hAnsi="Calibri"/>
          <w:sz w:val="22"/>
          <w:szCs w:val="22"/>
        </w:rPr>
        <w:t xml:space="preserve">his position </w:t>
      </w:r>
      <w:r w:rsidR="00080A3C" w:rsidRPr="00A26C1E">
        <w:rPr>
          <w:rFonts w:ascii="Calibri" w:hAnsi="Calibri"/>
          <w:sz w:val="22"/>
          <w:szCs w:val="22"/>
        </w:rPr>
        <w:t xml:space="preserve">is </w:t>
      </w:r>
      <w:r w:rsidR="00981247" w:rsidRPr="00A26C1E">
        <w:rPr>
          <w:rFonts w:ascii="Calibri" w:hAnsi="Calibri"/>
          <w:sz w:val="22"/>
          <w:szCs w:val="22"/>
        </w:rPr>
        <w:t>also</w:t>
      </w:r>
      <w:r w:rsidR="00080A3C" w:rsidRPr="00A26C1E">
        <w:rPr>
          <w:rFonts w:ascii="Calibri" w:hAnsi="Calibri"/>
          <w:sz w:val="22"/>
          <w:szCs w:val="22"/>
        </w:rPr>
        <w:t xml:space="preserve"> responsible for providing </w:t>
      </w:r>
      <w:r w:rsidR="00885B0D" w:rsidRPr="00A26C1E">
        <w:rPr>
          <w:rFonts w:ascii="Calibri" w:hAnsi="Calibri"/>
          <w:sz w:val="22"/>
          <w:szCs w:val="22"/>
        </w:rPr>
        <w:t>in-</w:t>
      </w:r>
      <w:r w:rsidR="00080A3C" w:rsidRPr="00A26C1E">
        <w:rPr>
          <w:rFonts w:ascii="Calibri" w:hAnsi="Calibri"/>
          <w:sz w:val="22"/>
          <w:szCs w:val="22"/>
        </w:rPr>
        <w:t>person and remote interpretation and translation services to courts statewide</w:t>
      </w:r>
      <w:r w:rsidR="00981247" w:rsidRPr="00A26C1E">
        <w:rPr>
          <w:rFonts w:ascii="Calibri" w:hAnsi="Calibri"/>
          <w:sz w:val="22"/>
          <w:szCs w:val="22"/>
        </w:rPr>
        <w:t xml:space="preserve">.  </w:t>
      </w:r>
      <w:r w:rsidRPr="00A26C1E">
        <w:rPr>
          <w:rFonts w:ascii="Calibri" w:hAnsi="Calibri"/>
          <w:sz w:val="22"/>
          <w:szCs w:val="22"/>
        </w:rPr>
        <w:t xml:space="preserve">The </w:t>
      </w:r>
      <w:r w:rsidR="00B24BAE" w:rsidRPr="00A26C1E">
        <w:rPr>
          <w:rFonts w:ascii="Calibri" w:hAnsi="Calibri"/>
          <w:sz w:val="22"/>
          <w:szCs w:val="22"/>
        </w:rPr>
        <w:t>Statewide Language Access Manager</w:t>
      </w:r>
      <w:r w:rsidRPr="00A26C1E">
        <w:rPr>
          <w:rFonts w:ascii="Calibri" w:hAnsi="Calibri"/>
          <w:sz w:val="22"/>
          <w:szCs w:val="22"/>
        </w:rPr>
        <w:t xml:space="preserve"> will work under the general direction of the </w:t>
      </w:r>
      <w:r w:rsidR="002648E0" w:rsidRPr="00A26C1E">
        <w:rPr>
          <w:rFonts w:ascii="Calibri" w:hAnsi="Calibri"/>
          <w:sz w:val="22"/>
          <w:szCs w:val="22"/>
        </w:rPr>
        <w:t xml:space="preserve">Director of the </w:t>
      </w:r>
      <w:r w:rsidR="002648E0">
        <w:rPr>
          <w:rFonts w:ascii="Calibri" w:hAnsi="Calibri"/>
          <w:sz w:val="22"/>
          <w:szCs w:val="22"/>
        </w:rPr>
        <w:t xml:space="preserve">Court Management Division. </w:t>
      </w:r>
    </w:p>
    <w:p w:rsidR="006D24DB" w:rsidRPr="004E22FF" w:rsidRDefault="00017300" w:rsidP="006D24DB">
      <w:pPr>
        <w:rPr>
          <w:rFonts w:ascii="Calibri" w:hAnsi="Calibri"/>
          <w:sz w:val="22"/>
          <w:szCs w:val="22"/>
        </w:rPr>
      </w:pPr>
      <w:r w:rsidRPr="004E22FF">
        <w:rPr>
          <w:rFonts w:ascii="Calibri" w:hAnsi="Calibri"/>
          <w:sz w:val="22"/>
          <w:szCs w:val="22"/>
        </w:rPr>
        <w:br/>
      </w:r>
      <w:r w:rsidR="003860BB" w:rsidRPr="004E22FF">
        <w:rPr>
          <w:rFonts w:ascii="Calibri" w:hAnsi="Calibri"/>
          <w:b/>
          <w:sz w:val="22"/>
          <w:szCs w:val="22"/>
          <w:u w:val="single"/>
        </w:rPr>
        <w:t>Major Duties and Responsibilities</w:t>
      </w:r>
      <w:r w:rsidR="00870B2F" w:rsidRPr="004E22FF">
        <w:rPr>
          <w:rFonts w:ascii="Calibri" w:hAnsi="Calibri"/>
          <w:b/>
          <w:sz w:val="22"/>
          <w:szCs w:val="22"/>
        </w:rPr>
        <w:t>:</w:t>
      </w:r>
      <w:r w:rsidR="004E17A4" w:rsidRPr="004E22FF">
        <w:rPr>
          <w:rFonts w:ascii="Calibri" w:hAnsi="Calibri"/>
          <w:sz w:val="22"/>
          <w:szCs w:val="22"/>
        </w:rPr>
        <w:t xml:space="preserve">  (</w:t>
      </w:r>
      <w:r w:rsidR="00676922" w:rsidRPr="004E22FF">
        <w:rPr>
          <w:rFonts w:ascii="Calibri" w:hAnsi="Calibri"/>
          <w:sz w:val="22"/>
          <w:szCs w:val="22"/>
        </w:rPr>
        <w:t>T</w:t>
      </w:r>
      <w:r w:rsidR="004E17A4" w:rsidRPr="004E22FF">
        <w:rPr>
          <w:rFonts w:ascii="Calibri" w:hAnsi="Calibri"/>
          <w:sz w:val="22"/>
          <w:szCs w:val="22"/>
        </w:rPr>
        <w:t>he examples provided do not cover all of the duties which the incumbent of this position may be required to perform.)</w:t>
      </w:r>
    </w:p>
    <w:p w:rsidR="00142064" w:rsidRPr="004E22FF" w:rsidRDefault="00142064" w:rsidP="006D24DB">
      <w:pPr>
        <w:rPr>
          <w:rFonts w:ascii="Calibri" w:hAnsi="Calibri"/>
          <w:sz w:val="22"/>
          <w:szCs w:val="22"/>
        </w:rPr>
      </w:pPr>
    </w:p>
    <w:p w:rsidR="00332D23" w:rsidRDefault="00332D23" w:rsidP="00142064">
      <w:pPr>
        <w:widowControl w:val="0"/>
        <w:numPr>
          <w:ilvl w:val="0"/>
          <w:numId w:val="16"/>
        </w:numPr>
        <w:autoSpaceDE w:val="0"/>
        <w:autoSpaceDN w:val="0"/>
        <w:adjustRightInd w:val="0"/>
        <w:contextualSpacing/>
        <w:jc w:val="both"/>
        <w:rPr>
          <w:rFonts w:ascii="Calibri" w:hAnsi="Calibri"/>
          <w:sz w:val="22"/>
          <w:szCs w:val="22"/>
        </w:rPr>
      </w:pPr>
      <w:r w:rsidRPr="004E22FF">
        <w:rPr>
          <w:rFonts w:ascii="Calibri" w:hAnsi="Calibri"/>
          <w:sz w:val="22"/>
          <w:szCs w:val="22"/>
        </w:rPr>
        <w:t>Manage</w:t>
      </w:r>
      <w:r w:rsidR="00F86AF6" w:rsidRPr="004E22FF">
        <w:rPr>
          <w:rFonts w:ascii="Calibri" w:hAnsi="Calibri"/>
          <w:sz w:val="22"/>
          <w:szCs w:val="22"/>
        </w:rPr>
        <w:t>s</w:t>
      </w:r>
      <w:r w:rsidRPr="004E22FF">
        <w:rPr>
          <w:rFonts w:ascii="Calibri" w:hAnsi="Calibri"/>
          <w:sz w:val="22"/>
          <w:szCs w:val="22"/>
        </w:rPr>
        <w:t xml:space="preserve"> the day-to-day operations of the Court’s </w:t>
      </w:r>
      <w:r w:rsidR="008A0DEA" w:rsidRPr="004E22FF">
        <w:rPr>
          <w:rFonts w:ascii="Calibri" w:hAnsi="Calibri"/>
          <w:sz w:val="22"/>
          <w:szCs w:val="22"/>
        </w:rPr>
        <w:t xml:space="preserve">language access services, including the management of the </w:t>
      </w:r>
      <w:r w:rsidRPr="004E22FF">
        <w:rPr>
          <w:rFonts w:ascii="Calibri" w:hAnsi="Calibri"/>
          <w:sz w:val="22"/>
          <w:szCs w:val="22"/>
        </w:rPr>
        <w:t>court interpreter tra</w:t>
      </w:r>
      <w:r w:rsidR="00000573" w:rsidRPr="004E22FF">
        <w:rPr>
          <w:rFonts w:ascii="Calibri" w:hAnsi="Calibri"/>
          <w:sz w:val="22"/>
          <w:szCs w:val="22"/>
        </w:rPr>
        <w:t>ining and certification program;</w:t>
      </w:r>
    </w:p>
    <w:p w:rsidR="00080A3C" w:rsidRPr="00A26C1E" w:rsidRDefault="00885B0D" w:rsidP="00142064">
      <w:pPr>
        <w:widowControl w:val="0"/>
        <w:numPr>
          <w:ilvl w:val="0"/>
          <w:numId w:val="16"/>
        </w:numPr>
        <w:autoSpaceDE w:val="0"/>
        <w:autoSpaceDN w:val="0"/>
        <w:adjustRightInd w:val="0"/>
        <w:contextualSpacing/>
        <w:jc w:val="both"/>
        <w:rPr>
          <w:rFonts w:ascii="Calibri" w:hAnsi="Calibri"/>
          <w:sz w:val="22"/>
          <w:szCs w:val="22"/>
        </w:rPr>
      </w:pPr>
      <w:r w:rsidRPr="00A26C1E">
        <w:rPr>
          <w:rFonts w:ascii="Calibri" w:hAnsi="Calibri"/>
          <w:sz w:val="22"/>
          <w:szCs w:val="22"/>
        </w:rPr>
        <w:t>Regularly i</w:t>
      </w:r>
      <w:r w:rsidR="00080A3C" w:rsidRPr="00A26C1E">
        <w:rPr>
          <w:rFonts w:ascii="Calibri" w:hAnsi="Calibri"/>
          <w:sz w:val="22"/>
          <w:szCs w:val="22"/>
        </w:rPr>
        <w:t>nterprets and translates in person and remotely in courts across the state;</w:t>
      </w:r>
    </w:p>
    <w:p w:rsidR="00000573" w:rsidRPr="004E22FF" w:rsidRDefault="008A0DEA" w:rsidP="00142064">
      <w:pPr>
        <w:widowControl w:val="0"/>
        <w:numPr>
          <w:ilvl w:val="0"/>
          <w:numId w:val="16"/>
        </w:numPr>
        <w:autoSpaceDE w:val="0"/>
        <w:autoSpaceDN w:val="0"/>
        <w:adjustRightInd w:val="0"/>
        <w:contextualSpacing/>
        <w:jc w:val="both"/>
        <w:rPr>
          <w:rFonts w:ascii="Calibri" w:hAnsi="Calibri"/>
          <w:sz w:val="22"/>
          <w:szCs w:val="22"/>
        </w:rPr>
      </w:pPr>
      <w:r w:rsidRPr="004E22FF">
        <w:rPr>
          <w:rFonts w:ascii="Calibri" w:hAnsi="Calibri"/>
          <w:sz w:val="22"/>
          <w:szCs w:val="22"/>
        </w:rPr>
        <w:t>Serves as staff to the Court’s standing committee o</w:t>
      </w:r>
      <w:r w:rsidR="00000573" w:rsidRPr="004E22FF">
        <w:rPr>
          <w:rFonts w:ascii="Calibri" w:hAnsi="Calibri"/>
          <w:sz w:val="22"/>
          <w:szCs w:val="22"/>
        </w:rPr>
        <w:t>n language access in the courts;</w:t>
      </w:r>
    </w:p>
    <w:p w:rsidR="00000573" w:rsidRPr="004E22FF" w:rsidRDefault="008A0DEA" w:rsidP="00142064">
      <w:pPr>
        <w:widowControl w:val="0"/>
        <w:numPr>
          <w:ilvl w:val="0"/>
          <w:numId w:val="16"/>
        </w:numPr>
        <w:autoSpaceDE w:val="0"/>
        <w:autoSpaceDN w:val="0"/>
        <w:adjustRightInd w:val="0"/>
        <w:contextualSpacing/>
        <w:jc w:val="both"/>
        <w:rPr>
          <w:rFonts w:ascii="Calibri" w:hAnsi="Calibri"/>
          <w:sz w:val="22"/>
          <w:szCs w:val="22"/>
        </w:rPr>
      </w:pPr>
      <w:r w:rsidRPr="004E22FF">
        <w:rPr>
          <w:rFonts w:ascii="Calibri" w:hAnsi="Calibri"/>
          <w:sz w:val="22"/>
          <w:szCs w:val="22"/>
        </w:rPr>
        <w:t>Initiate</w:t>
      </w:r>
      <w:r w:rsidR="00F86AF6" w:rsidRPr="004E22FF">
        <w:rPr>
          <w:rFonts w:ascii="Calibri" w:hAnsi="Calibri"/>
          <w:sz w:val="22"/>
          <w:szCs w:val="22"/>
        </w:rPr>
        <w:t>s</w:t>
      </w:r>
      <w:r w:rsidRPr="004E22FF">
        <w:rPr>
          <w:rFonts w:ascii="Calibri" w:hAnsi="Calibri"/>
          <w:sz w:val="22"/>
          <w:szCs w:val="22"/>
        </w:rPr>
        <w:t>, promote</w:t>
      </w:r>
      <w:r w:rsidR="00F86AF6" w:rsidRPr="004E22FF">
        <w:rPr>
          <w:rFonts w:ascii="Calibri" w:hAnsi="Calibri"/>
          <w:sz w:val="22"/>
          <w:szCs w:val="22"/>
        </w:rPr>
        <w:t>s</w:t>
      </w:r>
      <w:r w:rsidRPr="004E22FF">
        <w:rPr>
          <w:rFonts w:ascii="Calibri" w:hAnsi="Calibri"/>
          <w:sz w:val="22"/>
          <w:szCs w:val="22"/>
        </w:rPr>
        <w:t xml:space="preserve"> and maintain systems, statistical data, and other information</w:t>
      </w:r>
      <w:r w:rsidR="00000573" w:rsidRPr="004E22FF">
        <w:rPr>
          <w:rFonts w:ascii="Calibri" w:hAnsi="Calibri"/>
          <w:sz w:val="22"/>
          <w:szCs w:val="22"/>
        </w:rPr>
        <w:t>;</w:t>
      </w:r>
    </w:p>
    <w:p w:rsidR="00000573" w:rsidRPr="004E22FF" w:rsidRDefault="00000573" w:rsidP="00142064">
      <w:pPr>
        <w:widowControl w:val="0"/>
        <w:numPr>
          <w:ilvl w:val="0"/>
          <w:numId w:val="16"/>
        </w:numPr>
        <w:autoSpaceDE w:val="0"/>
        <w:autoSpaceDN w:val="0"/>
        <w:adjustRightInd w:val="0"/>
        <w:contextualSpacing/>
        <w:jc w:val="both"/>
        <w:rPr>
          <w:rFonts w:ascii="Calibri" w:hAnsi="Calibri"/>
          <w:sz w:val="22"/>
          <w:szCs w:val="22"/>
        </w:rPr>
      </w:pPr>
      <w:r w:rsidRPr="004E22FF">
        <w:rPr>
          <w:rFonts w:ascii="Calibri" w:hAnsi="Calibri"/>
          <w:sz w:val="22"/>
          <w:szCs w:val="22"/>
        </w:rPr>
        <w:t>Evaluates and recommends</w:t>
      </w:r>
      <w:r w:rsidR="008A0DEA" w:rsidRPr="004E22FF">
        <w:rPr>
          <w:rFonts w:ascii="Calibri" w:hAnsi="Calibri"/>
          <w:sz w:val="22"/>
          <w:szCs w:val="22"/>
        </w:rPr>
        <w:t xml:space="preserve"> </w:t>
      </w:r>
      <w:r w:rsidRPr="004E22FF">
        <w:rPr>
          <w:rFonts w:ascii="Calibri" w:hAnsi="Calibri"/>
          <w:sz w:val="22"/>
          <w:szCs w:val="22"/>
        </w:rPr>
        <w:t xml:space="preserve">changes to </w:t>
      </w:r>
      <w:r w:rsidR="008A0DEA" w:rsidRPr="004E22FF">
        <w:rPr>
          <w:rFonts w:ascii="Calibri" w:hAnsi="Calibri"/>
          <w:sz w:val="22"/>
          <w:szCs w:val="22"/>
        </w:rPr>
        <w:t>policies, procedures and law</w:t>
      </w:r>
      <w:r w:rsidRPr="004E22FF">
        <w:rPr>
          <w:rFonts w:ascii="Calibri" w:hAnsi="Calibri"/>
          <w:sz w:val="22"/>
          <w:szCs w:val="22"/>
        </w:rPr>
        <w:t>s</w:t>
      </w:r>
      <w:r w:rsidR="008A0DEA" w:rsidRPr="004E22FF">
        <w:rPr>
          <w:rFonts w:ascii="Calibri" w:hAnsi="Calibri"/>
          <w:sz w:val="22"/>
          <w:szCs w:val="22"/>
        </w:rPr>
        <w:t xml:space="preserve"> governing interpreting</w:t>
      </w:r>
      <w:r w:rsidRPr="004E22FF">
        <w:rPr>
          <w:rFonts w:ascii="Calibri" w:hAnsi="Calibri"/>
          <w:sz w:val="22"/>
          <w:szCs w:val="22"/>
        </w:rPr>
        <w:t xml:space="preserve"> services for the Idaho courts;</w:t>
      </w:r>
    </w:p>
    <w:p w:rsidR="00000573" w:rsidRPr="004E22FF" w:rsidRDefault="008A0DEA" w:rsidP="00142064">
      <w:pPr>
        <w:widowControl w:val="0"/>
        <w:numPr>
          <w:ilvl w:val="0"/>
          <w:numId w:val="16"/>
        </w:numPr>
        <w:autoSpaceDE w:val="0"/>
        <w:autoSpaceDN w:val="0"/>
        <w:adjustRightInd w:val="0"/>
        <w:contextualSpacing/>
        <w:jc w:val="both"/>
        <w:rPr>
          <w:rFonts w:ascii="Calibri" w:hAnsi="Calibri"/>
          <w:sz w:val="22"/>
          <w:szCs w:val="22"/>
        </w:rPr>
      </w:pPr>
      <w:r w:rsidRPr="004E22FF">
        <w:rPr>
          <w:rFonts w:ascii="Calibri" w:hAnsi="Calibri"/>
          <w:sz w:val="22"/>
          <w:szCs w:val="22"/>
        </w:rPr>
        <w:t>Implement</w:t>
      </w:r>
      <w:r w:rsidR="00F86AF6" w:rsidRPr="004E22FF">
        <w:rPr>
          <w:rFonts w:ascii="Calibri" w:hAnsi="Calibri"/>
          <w:sz w:val="22"/>
          <w:szCs w:val="22"/>
        </w:rPr>
        <w:t>s</w:t>
      </w:r>
      <w:r w:rsidRPr="004E22FF">
        <w:rPr>
          <w:rFonts w:ascii="Calibri" w:hAnsi="Calibri"/>
          <w:sz w:val="22"/>
          <w:szCs w:val="22"/>
        </w:rPr>
        <w:t xml:space="preserve"> statewide and </w:t>
      </w:r>
      <w:r w:rsidR="00F86AF6" w:rsidRPr="004E22FF">
        <w:rPr>
          <w:rFonts w:ascii="Calibri" w:hAnsi="Calibri"/>
          <w:sz w:val="22"/>
          <w:szCs w:val="22"/>
        </w:rPr>
        <w:t xml:space="preserve">policies </w:t>
      </w:r>
      <w:r w:rsidRPr="004E22FF">
        <w:rPr>
          <w:rFonts w:ascii="Calibri" w:hAnsi="Calibri"/>
          <w:sz w:val="22"/>
          <w:szCs w:val="22"/>
        </w:rPr>
        <w:t>and procedures affect</w:t>
      </w:r>
      <w:r w:rsidR="00F86AF6" w:rsidRPr="004E22FF">
        <w:rPr>
          <w:rFonts w:ascii="Calibri" w:hAnsi="Calibri"/>
          <w:sz w:val="22"/>
          <w:szCs w:val="22"/>
        </w:rPr>
        <w:t>ing</w:t>
      </w:r>
      <w:r w:rsidRPr="004E22FF">
        <w:rPr>
          <w:rFonts w:ascii="Calibri" w:hAnsi="Calibri"/>
          <w:sz w:val="22"/>
          <w:szCs w:val="22"/>
        </w:rPr>
        <w:t xml:space="preserve"> interpreters, professional standards for interpreters, educational requirements for interpreters, and interpretation delivery models</w:t>
      </w:r>
      <w:r w:rsidR="00000573" w:rsidRPr="004E22FF">
        <w:rPr>
          <w:rFonts w:ascii="Calibri" w:hAnsi="Calibri"/>
          <w:sz w:val="22"/>
          <w:szCs w:val="22"/>
        </w:rPr>
        <w:t>;</w:t>
      </w:r>
    </w:p>
    <w:p w:rsidR="008A0DEA" w:rsidRPr="004E22FF" w:rsidRDefault="00004280" w:rsidP="00142064">
      <w:pPr>
        <w:widowControl w:val="0"/>
        <w:numPr>
          <w:ilvl w:val="0"/>
          <w:numId w:val="16"/>
        </w:numPr>
        <w:autoSpaceDE w:val="0"/>
        <w:autoSpaceDN w:val="0"/>
        <w:adjustRightInd w:val="0"/>
        <w:contextualSpacing/>
        <w:jc w:val="both"/>
        <w:rPr>
          <w:rFonts w:ascii="Calibri" w:hAnsi="Calibri"/>
          <w:sz w:val="22"/>
          <w:szCs w:val="22"/>
        </w:rPr>
      </w:pPr>
      <w:r w:rsidRPr="004E22FF">
        <w:rPr>
          <w:rFonts w:ascii="Calibri" w:hAnsi="Calibri"/>
          <w:sz w:val="22"/>
          <w:szCs w:val="22"/>
        </w:rPr>
        <w:t xml:space="preserve">Develops policies regarding the </w:t>
      </w:r>
      <w:r w:rsidR="00000573" w:rsidRPr="004E22FF">
        <w:rPr>
          <w:rFonts w:ascii="Calibri" w:hAnsi="Calibri"/>
          <w:sz w:val="22"/>
          <w:szCs w:val="22"/>
        </w:rPr>
        <w:t>translation of statewide forms;</w:t>
      </w:r>
    </w:p>
    <w:p w:rsidR="00000573" w:rsidRPr="004E22FF" w:rsidRDefault="008A0DEA" w:rsidP="00142064">
      <w:pPr>
        <w:widowControl w:val="0"/>
        <w:numPr>
          <w:ilvl w:val="0"/>
          <w:numId w:val="16"/>
        </w:numPr>
        <w:autoSpaceDE w:val="0"/>
        <w:autoSpaceDN w:val="0"/>
        <w:adjustRightInd w:val="0"/>
        <w:contextualSpacing/>
        <w:jc w:val="both"/>
        <w:rPr>
          <w:rFonts w:ascii="Calibri" w:hAnsi="Calibri"/>
          <w:sz w:val="22"/>
          <w:szCs w:val="22"/>
        </w:rPr>
      </w:pPr>
      <w:r w:rsidRPr="004E22FF">
        <w:rPr>
          <w:rFonts w:ascii="Calibri" w:hAnsi="Calibri"/>
          <w:sz w:val="22"/>
          <w:szCs w:val="22"/>
        </w:rPr>
        <w:t>Identif</w:t>
      </w:r>
      <w:r w:rsidR="00F86AF6" w:rsidRPr="004E22FF">
        <w:rPr>
          <w:rFonts w:ascii="Calibri" w:hAnsi="Calibri"/>
          <w:sz w:val="22"/>
          <w:szCs w:val="22"/>
        </w:rPr>
        <w:t>ies</w:t>
      </w:r>
      <w:r w:rsidRPr="004E22FF">
        <w:rPr>
          <w:rFonts w:ascii="Calibri" w:hAnsi="Calibri"/>
          <w:sz w:val="22"/>
          <w:szCs w:val="22"/>
        </w:rPr>
        <w:t xml:space="preserve"> best practices and recommend</w:t>
      </w:r>
      <w:r w:rsidR="00F86AF6" w:rsidRPr="004E22FF">
        <w:rPr>
          <w:rFonts w:ascii="Calibri" w:hAnsi="Calibri"/>
          <w:sz w:val="22"/>
          <w:szCs w:val="22"/>
        </w:rPr>
        <w:t>s</w:t>
      </w:r>
      <w:r w:rsidRPr="004E22FF">
        <w:rPr>
          <w:rFonts w:ascii="Calibri" w:hAnsi="Calibri"/>
          <w:sz w:val="22"/>
          <w:szCs w:val="22"/>
        </w:rPr>
        <w:t xml:space="preserve"> public policy for serving Limited English Proficiency (LEP) indivi</w:t>
      </w:r>
      <w:r w:rsidR="00000573" w:rsidRPr="004E22FF">
        <w:rPr>
          <w:rFonts w:ascii="Calibri" w:hAnsi="Calibri"/>
          <w:sz w:val="22"/>
          <w:szCs w:val="22"/>
        </w:rPr>
        <w:t>duals accessing court services;</w:t>
      </w:r>
    </w:p>
    <w:p w:rsidR="008A0DEA" w:rsidRPr="004E22FF" w:rsidRDefault="008A0DEA" w:rsidP="00142064">
      <w:pPr>
        <w:widowControl w:val="0"/>
        <w:numPr>
          <w:ilvl w:val="0"/>
          <w:numId w:val="16"/>
        </w:numPr>
        <w:autoSpaceDE w:val="0"/>
        <w:autoSpaceDN w:val="0"/>
        <w:adjustRightInd w:val="0"/>
        <w:contextualSpacing/>
        <w:jc w:val="both"/>
        <w:rPr>
          <w:rFonts w:ascii="Calibri" w:hAnsi="Calibri"/>
          <w:sz w:val="22"/>
          <w:szCs w:val="22"/>
        </w:rPr>
      </w:pPr>
      <w:r w:rsidRPr="004E22FF">
        <w:rPr>
          <w:rFonts w:ascii="Calibri" w:hAnsi="Calibri"/>
          <w:sz w:val="22"/>
          <w:szCs w:val="22"/>
        </w:rPr>
        <w:t>Partner</w:t>
      </w:r>
      <w:r w:rsidR="00F86AF6" w:rsidRPr="004E22FF">
        <w:rPr>
          <w:rFonts w:ascii="Calibri" w:hAnsi="Calibri"/>
          <w:sz w:val="22"/>
          <w:szCs w:val="22"/>
        </w:rPr>
        <w:t>s</w:t>
      </w:r>
      <w:r w:rsidRPr="004E22FF">
        <w:rPr>
          <w:rFonts w:ascii="Calibri" w:hAnsi="Calibri"/>
          <w:sz w:val="22"/>
          <w:szCs w:val="22"/>
        </w:rPr>
        <w:t xml:space="preserve"> with nonprofit and governmental entities in identify</w:t>
      </w:r>
      <w:r w:rsidR="00000573" w:rsidRPr="004E22FF">
        <w:rPr>
          <w:rFonts w:ascii="Calibri" w:hAnsi="Calibri"/>
          <w:sz w:val="22"/>
          <w:szCs w:val="22"/>
        </w:rPr>
        <w:t>ing and resolving access issues;</w:t>
      </w:r>
    </w:p>
    <w:p w:rsidR="00000573" w:rsidRPr="004E22FF" w:rsidRDefault="008A0DEA" w:rsidP="00142064">
      <w:pPr>
        <w:widowControl w:val="0"/>
        <w:numPr>
          <w:ilvl w:val="0"/>
          <w:numId w:val="16"/>
        </w:numPr>
        <w:autoSpaceDE w:val="0"/>
        <w:autoSpaceDN w:val="0"/>
        <w:adjustRightInd w:val="0"/>
        <w:contextualSpacing/>
        <w:jc w:val="both"/>
        <w:rPr>
          <w:rFonts w:ascii="Calibri" w:hAnsi="Calibri"/>
          <w:sz w:val="22"/>
          <w:szCs w:val="22"/>
        </w:rPr>
      </w:pPr>
      <w:r w:rsidRPr="004E22FF">
        <w:rPr>
          <w:rFonts w:ascii="Calibri" w:hAnsi="Calibri"/>
          <w:sz w:val="22"/>
          <w:szCs w:val="22"/>
        </w:rPr>
        <w:t>Represent</w:t>
      </w:r>
      <w:r w:rsidR="00F86AF6" w:rsidRPr="004E22FF">
        <w:rPr>
          <w:rFonts w:ascii="Calibri" w:hAnsi="Calibri"/>
          <w:sz w:val="22"/>
          <w:szCs w:val="22"/>
        </w:rPr>
        <w:t>s</w:t>
      </w:r>
      <w:r w:rsidRPr="004E22FF">
        <w:rPr>
          <w:rFonts w:ascii="Calibri" w:hAnsi="Calibri"/>
          <w:sz w:val="22"/>
          <w:szCs w:val="22"/>
        </w:rPr>
        <w:t xml:space="preserve"> the Idaho courts on state and national committees, workgroups, and task forces related</w:t>
      </w:r>
      <w:r w:rsidR="00000573" w:rsidRPr="004E22FF">
        <w:rPr>
          <w:rFonts w:ascii="Calibri" w:hAnsi="Calibri"/>
          <w:sz w:val="22"/>
          <w:szCs w:val="22"/>
        </w:rPr>
        <w:t xml:space="preserve"> to </w:t>
      </w:r>
      <w:r w:rsidRPr="004E22FF">
        <w:rPr>
          <w:rFonts w:ascii="Calibri" w:hAnsi="Calibri"/>
          <w:sz w:val="22"/>
          <w:szCs w:val="22"/>
        </w:rPr>
        <w:t xml:space="preserve">language </w:t>
      </w:r>
      <w:r w:rsidR="00000573" w:rsidRPr="004E22FF">
        <w:rPr>
          <w:rFonts w:ascii="Calibri" w:hAnsi="Calibri"/>
          <w:sz w:val="22"/>
          <w:szCs w:val="22"/>
        </w:rPr>
        <w:t>access and interpreter services;</w:t>
      </w:r>
    </w:p>
    <w:p w:rsidR="00000573" w:rsidRPr="004E22FF" w:rsidRDefault="008A0DEA" w:rsidP="00142064">
      <w:pPr>
        <w:widowControl w:val="0"/>
        <w:numPr>
          <w:ilvl w:val="0"/>
          <w:numId w:val="16"/>
        </w:numPr>
        <w:autoSpaceDE w:val="0"/>
        <w:autoSpaceDN w:val="0"/>
        <w:adjustRightInd w:val="0"/>
        <w:contextualSpacing/>
        <w:jc w:val="both"/>
        <w:rPr>
          <w:rFonts w:ascii="Calibri" w:hAnsi="Calibri"/>
          <w:sz w:val="22"/>
          <w:szCs w:val="22"/>
        </w:rPr>
      </w:pPr>
      <w:r w:rsidRPr="004E22FF">
        <w:rPr>
          <w:rFonts w:ascii="Calibri" w:hAnsi="Calibri"/>
          <w:sz w:val="22"/>
          <w:szCs w:val="22"/>
        </w:rPr>
        <w:t>Provide</w:t>
      </w:r>
      <w:r w:rsidR="00741DC8" w:rsidRPr="004E22FF">
        <w:rPr>
          <w:rFonts w:ascii="Calibri" w:hAnsi="Calibri"/>
          <w:sz w:val="22"/>
          <w:szCs w:val="22"/>
        </w:rPr>
        <w:t>s</w:t>
      </w:r>
      <w:r w:rsidRPr="004E22FF">
        <w:rPr>
          <w:rFonts w:ascii="Calibri" w:hAnsi="Calibri"/>
          <w:sz w:val="22"/>
          <w:szCs w:val="22"/>
        </w:rPr>
        <w:t xml:space="preserve"> information on Idaho policies and procedures and advocate</w:t>
      </w:r>
      <w:r w:rsidR="00741DC8" w:rsidRPr="004E22FF">
        <w:rPr>
          <w:rFonts w:ascii="Calibri" w:hAnsi="Calibri"/>
          <w:sz w:val="22"/>
          <w:szCs w:val="22"/>
        </w:rPr>
        <w:t>s</w:t>
      </w:r>
      <w:r w:rsidRPr="004E22FF">
        <w:rPr>
          <w:rFonts w:ascii="Calibri" w:hAnsi="Calibri"/>
          <w:sz w:val="22"/>
          <w:szCs w:val="22"/>
        </w:rPr>
        <w:t xml:space="preserve"> for prior</w:t>
      </w:r>
      <w:r w:rsidR="00741DC8" w:rsidRPr="004E22FF">
        <w:rPr>
          <w:rFonts w:ascii="Calibri" w:hAnsi="Calibri"/>
          <w:sz w:val="22"/>
          <w:szCs w:val="22"/>
        </w:rPr>
        <w:t>i</w:t>
      </w:r>
      <w:r w:rsidRPr="004E22FF">
        <w:rPr>
          <w:rFonts w:ascii="Calibri" w:hAnsi="Calibri"/>
          <w:sz w:val="22"/>
          <w:szCs w:val="22"/>
        </w:rPr>
        <w:t>t</w:t>
      </w:r>
      <w:r w:rsidR="00741DC8" w:rsidRPr="004E22FF">
        <w:rPr>
          <w:rFonts w:ascii="Calibri" w:hAnsi="Calibri"/>
          <w:sz w:val="22"/>
          <w:szCs w:val="22"/>
        </w:rPr>
        <w:t>i</w:t>
      </w:r>
      <w:r w:rsidR="00000573" w:rsidRPr="004E22FF">
        <w:rPr>
          <w:rFonts w:ascii="Calibri" w:hAnsi="Calibri"/>
          <w:sz w:val="22"/>
          <w:szCs w:val="22"/>
        </w:rPr>
        <w:t>es with external workgroups;</w:t>
      </w:r>
    </w:p>
    <w:p w:rsidR="008A0DEA" w:rsidRPr="004E22FF" w:rsidRDefault="008A0DEA" w:rsidP="00142064">
      <w:pPr>
        <w:widowControl w:val="0"/>
        <w:numPr>
          <w:ilvl w:val="0"/>
          <w:numId w:val="16"/>
        </w:numPr>
        <w:autoSpaceDE w:val="0"/>
        <w:autoSpaceDN w:val="0"/>
        <w:adjustRightInd w:val="0"/>
        <w:contextualSpacing/>
        <w:jc w:val="both"/>
        <w:rPr>
          <w:rFonts w:ascii="Calibri" w:hAnsi="Calibri"/>
          <w:sz w:val="22"/>
          <w:szCs w:val="22"/>
        </w:rPr>
      </w:pPr>
      <w:r w:rsidRPr="004E22FF">
        <w:rPr>
          <w:rFonts w:ascii="Calibri" w:hAnsi="Calibri"/>
          <w:sz w:val="22"/>
          <w:szCs w:val="22"/>
        </w:rPr>
        <w:t>Work</w:t>
      </w:r>
      <w:r w:rsidR="00741DC8" w:rsidRPr="004E22FF">
        <w:rPr>
          <w:rFonts w:ascii="Calibri" w:hAnsi="Calibri"/>
          <w:sz w:val="22"/>
          <w:szCs w:val="22"/>
        </w:rPr>
        <w:t>s</w:t>
      </w:r>
      <w:r w:rsidRPr="004E22FF">
        <w:rPr>
          <w:rFonts w:ascii="Calibri" w:hAnsi="Calibri"/>
          <w:sz w:val="22"/>
          <w:szCs w:val="22"/>
        </w:rPr>
        <w:t xml:space="preserve"> to identify trends and emerging policy issues, develop</w:t>
      </w:r>
      <w:r w:rsidR="00741DC8" w:rsidRPr="004E22FF">
        <w:rPr>
          <w:rFonts w:ascii="Calibri" w:hAnsi="Calibri"/>
          <w:sz w:val="22"/>
          <w:szCs w:val="22"/>
        </w:rPr>
        <w:t>s</w:t>
      </w:r>
      <w:r w:rsidRPr="004E22FF">
        <w:rPr>
          <w:rFonts w:ascii="Calibri" w:hAnsi="Calibri"/>
          <w:sz w:val="22"/>
          <w:szCs w:val="22"/>
        </w:rPr>
        <w:t xml:space="preserve"> goals, p</w:t>
      </w:r>
      <w:r w:rsidR="00741DC8" w:rsidRPr="004E22FF">
        <w:rPr>
          <w:rFonts w:ascii="Calibri" w:hAnsi="Calibri"/>
          <w:sz w:val="22"/>
          <w:szCs w:val="22"/>
        </w:rPr>
        <w:t>er</w:t>
      </w:r>
      <w:r w:rsidRPr="004E22FF">
        <w:rPr>
          <w:rFonts w:ascii="Calibri" w:hAnsi="Calibri"/>
          <w:sz w:val="22"/>
          <w:szCs w:val="22"/>
        </w:rPr>
        <w:t xml:space="preserve">formance measures, and outcomes, and </w:t>
      </w:r>
      <w:r w:rsidR="00741DC8" w:rsidRPr="004E22FF">
        <w:rPr>
          <w:rFonts w:ascii="Calibri" w:hAnsi="Calibri"/>
          <w:sz w:val="22"/>
          <w:szCs w:val="22"/>
        </w:rPr>
        <w:t xml:space="preserve">works </w:t>
      </w:r>
      <w:r w:rsidRPr="004E22FF">
        <w:rPr>
          <w:rFonts w:ascii="Calibri" w:hAnsi="Calibri"/>
          <w:sz w:val="22"/>
          <w:szCs w:val="22"/>
        </w:rPr>
        <w:t>to improve the delivery of court policies and programs</w:t>
      </w:r>
      <w:r w:rsidR="00000573" w:rsidRPr="004E22FF">
        <w:rPr>
          <w:rFonts w:ascii="Calibri" w:hAnsi="Calibri"/>
          <w:sz w:val="22"/>
          <w:szCs w:val="22"/>
        </w:rPr>
        <w:t>;</w:t>
      </w:r>
    </w:p>
    <w:p w:rsidR="008A0DEA" w:rsidRPr="004E22FF" w:rsidRDefault="008A0DEA" w:rsidP="00142064">
      <w:pPr>
        <w:widowControl w:val="0"/>
        <w:numPr>
          <w:ilvl w:val="0"/>
          <w:numId w:val="16"/>
        </w:numPr>
        <w:autoSpaceDE w:val="0"/>
        <w:autoSpaceDN w:val="0"/>
        <w:adjustRightInd w:val="0"/>
        <w:contextualSpacing/>
        <w:jc w:val="both"/>
        <w:rPr>
          <w:rFonts w:ascii="Calibri" w:hAnsi="Calibri"/>
          <w:sz w:val="22"/>
          <w:szCs w:val="22"/>
        </w:rPr>
      </w:pPr>
      <w:r w:rsidRPr="004E22FF">
        <w:rPr>
          <w:rFonts w:ascii="Calibri" w:hAnsi="Calibri"/>
          <w:sz w:val="22"/>
          <w:szCs w:val="22"/>
        </w:rPr>
        <w:t>Research</w:t>
      </w:r>
      <w:r w:rsidR="00741DC8" w:rsidRPr="004E22FF">
        <w:rPr>
          <w:rFonts w:ascii="Calibri" w:hAnsi="Calibri"/>
          <w:sz w:val="22"/>
          <w:szCs w:val="22"/>
        </w:rPr>
        <w:t>es</w:t>
      </w:r>
      <w:r w:rsidRPr="004E22FF">
        <w:rPr>
          <w:rFonts w:ascii="Calibri" w:hAnsi="Calibri"/>
          <w:sz w:val="22"/>
          <w:szCs w:val="22"/>
        </w:rPr>
        <w:t xml:space="preserve"> and appl</w:t>
      </w:r>
      <w:r w:rsidR="00741DC8" w:rsidRPr="004E22FF">
        <w:rPr>
          <w:rFonts w:ascii="Calibri" w:hAnsi="Calibri"/>
          <w:sz w:val="22"/>
          <w:szCs w:val="22"/>
        </w:rPr>
        <w:t>ies</w:t>
      </w:r>
      <w:r w:rsidRPr="004E22FF">
        <w:rPr>
          <w:rFonts w:ascii="Calibri" w:hAnsi="Calibri"/>
          <w:sz w:val="22"/>
          <w:szCs w:val="22"/>
        </w:rPr>
        <w:t xml:space="preserve"> for applicable grants for resolution of access issues and continuing education oppor</w:t>
      </w:r>
      <w:r w:rsidR="00741DC8" w:rsidRPr="004E22FF">
        <w:rPr>
          <w:rFonts w:ascii="Calibri" w:hAnsi="Calibri"/>
          <w:sz w:val="22"/>
          <w:szCs w:val="22"/>
        </w:rPr>
        <w:t>tunities</w:t>
      </w:r>
      <w:r w:rsidRPr="004E22FF">
        <w:rPr>
          <w:rFonts w:ascii="Calibri" w:hAnsi="Calibri"/>
          <w:sz w:val="22"/>
          <w:szCs w:val="22"/>
        </w:rPr>
        <w:t xml:space="preserve"> for interpreters and judges a</w:t>
      </w:r>
      <w:r w:rsidR="00000573" w:rsidRPr="004E22FF">
        <w:rPr>
          <w:rFonts w:ascii="Calibri" w:hAnsi="Calibri"/>
          <w:sz w:val="22"/>
          <w:szCs w:val="22"/>
        </w:rPr>
        <w:t>nd court staff;</w:t>
      </w:r>
    </w:p>
    <w:p w:rsidR="008A0DEA" w:rsidRPr="004E22FF" w:rsidRDefault="008A0DEA" w:rsidP="00142064">
      <w:pPr>
        <w:widowControl w:val="0"/>
        <w:numPr>
          <w:ilvl w:val="0"/>
          <w:numId w:val="16"/>
        </w:numPr>
        <w:autoSpaceDE w:val="0"/>
        <w:autoSpaceDN w:val="0"/>
        <w:adjustRightInd w:val="0"/>
        <w:contextualSpacing/>
        <w:jc w:val="both"/>
        <w:rPr>
          <w:rFonts w:ascii="Calibri" w:hAnsi="Calibri"/>
          <w:sz w:val="22"/>
          <w:szCs w:val="22"/>
        </w:rPr>
      </w:pPr>
      <w:r w:rsidRPr="004E22FF">
        <w:rPr>
          <w:rFonts w:ascii="Calibri" w:hAnsi="Calibri"/>
          <w:sz w:val="22"/>
          <w:szCs w:val="22"/>
        </w:rPr>
        <w:t>Expand</w:t>
      </w:r>
      <w:r w:rsidR="00741DC8" w:rsidRPr="004E22FF">
        <w:rPr>
          <w:rFonts w:ascii="Calibri" w:hAnsi="Calibri"/>
          <w:sz w:val="22"/>
          <w:szCs w:val="22"/>
        </w:rPr>
        <w:t>s</w:t>
      </w:r>
      <w:r w:rsidRPr="004E22FF">
        <w:rPr>
          <w:rFonts w:ascii="Calibri" w:hAnsi="Calibri"/>
          <w:sz w:val="22"/>
          <w:szCs w:val="22"/>
        </w:rPr>
        <w:t xml:space="preserve"> the availability of interpreter services statewide through interpreter certification and registration and renewal programs, </w:t>
      </w:r>
      <w:r w:rsidR="00741DC8" w:rsidRPr="004E22FF">
        <w:rPr>
          <w:rFonts w:ascii="Calibri" w:hAnsi="Calibri"/>
          <w:sz w:val="22"/>
          <w:szCs w:val="22"/>
        </w:rPr>
        <w:t xml:space="preserve">recruitment, </w:t>
      </w:r>
      <w:r w:rsidRPr="004E22FF">
        <w:rPr>
          <w:rFonts w:ascii="Calibri" w:hAnsi="Calibri"/>
          <w:sz w:val="22"/>
          <w:szCs w:val="22"/>
        </w:rPr>
        <w:t>retention of</w:t>
      </w:r>
      <w:r w:rsidR="00000573" w:rsidRPr="004E22FF">
        <w:rPr>
          <w:rFonts w:ascii="Calibri" w:hAnsi="Calibri"/>
          <w:sz w:val="22"/>
          <w:szCs w:val="22"/>
        </w:rPr>
        <w:t xml:space="preserve"> interpreters, and new programs;</w:t>
      </w:r>
    </w:p>
    <w:p w:rsidR="008A0DEA" w:rsidRPr="004E22FF" w:rsidRDefault="00741DC8" w:rsidP="008A0DEA">
      <w:pPr>
        <w:widowControl w:val="0"/>
        <w:numPr>
          <w:ilvl w:val="0"/>
          <w:numId w:val="16"/>
        </w:numPr>
        <w:autoSpaceDE w:val="0"/>
        <w:autoSpaceDN w:val="0"/>
        <w:adjustRightInd w:val="0"/>
        <w:contextualSpacing/>
        <w:jc w:val="both"/>
        <w:rPr>
          <w:rFonts w:ascii="Calibri" w:hAnsi="Calibri"/>
          <w:sz w:val="22"/>
          <w:szCs w:val="22"/>
        </w:rPr>
      </w:pPr>
      <w:r w:rsidRPr="004E22FF">
        <w:rPr>
          <w:rFonts w:ascii="Calibri" w:hAnsi="Calibri"/>
          <w:sz w:val="22"/>
          <w:szCs w:val="22"/>
        </w:rPr>
        <w:t>Serves as faculty for interpreter training programs, judicial and non-judicial edu</w:t>
      </w:r>
      <w:r w:rsidR="00004280" w:rsidRPr="004E22FF">
        <w:rPr>
          <w:rFonts w:ascii="Calibri" w:hAnsi="Calibri"/>
          <w:sz w:val="22"/>
          <w:szCs w:val="22"/>
        </w:rPr>
        <w:t>c</w:t>
      </w:r>
      <w:r w:rsidRPr="004E22FF">
        <w:rPr>
          <w:rFonts w:ascii="Calibri" w:hAnsi="Calibri"/>
          <w:sz w:val="22"/>
          <w:szCs w:val="22"/>
        </w:rPr>
        <w:t xml:space="preserve">ation programs, and makes </w:t>
      </w:r>
      <w:r w:rsidR="008A0DEA" w:rsidRPr="004E22FF">
        <w:rPr>
          <w:rFonts w:ascii="Calibri" w:hAnsi="Calibri"/>
          <w:sz w:val="22"/>
          <w:szCs w:val="22"/>
        </w:rPr>
        <w:t xml:space="preserve">formal and informal presentations on </w:t>
      </w:r>
      <w:r w:rsidR="00000573" w:rsidRPr="004E22FF">
        <w:rPr>
          <w:rFonts w:ascii="Calibri" w:hAnsi="Calibri"/>
          <w:sz w:val="22"/>
          <w:szCs w:val="22"/>
        </w:rPr>
        <w:t>language access services;</w:t>
      </w:r>
    </w:p>
    <w:p w:rsidR="00000573" w:rsidRPr="004E22FF" w:rsidRDefault="00741DC8" w:rsidP="008A0DEA">
      <w:pPr>
        <w:widowControl w:val="0"/>
        <w:numPr>
          <w:ilvl w:val="0"/>
          <w:numId w:val="16"/>
        </w:numPr>
        <w:autoSpaceDE w:val="0"/>
        <w:autoSpaceDN w:val="0"/>
        <w:adjustRightInd w:val="0"/>
        <w:contextualSpacing/>
        <w:jc w:val="both"/>
        <w:rPr>
          <w:rFonts w:ascii="Calibri" w:hAnsi="Calibri"/>
          <w:sz w:val="22"/>
          <w:szCs w:val="22"/>
        </w:rPr>
      </w:pPr>
      <w:r w:rsidRPr="004E22FF">
        <w:rPr>
          <w:rFonts w:ascii="Calibri" w:hAnsi="Calibri"/>
          <w:sz w:val="22"/>
          <w:szCs w:val="22"/>
        </w:rPr>
        <w:t xml:space="preserve">Works with </w:t>
      </w:r>
      <w:r w:rsidR="00004280" w:rsidRPr="004E22FF">
        <w:rPr>
          <w:rFonts w:ascii="Calibri" w:hAnsi="Calibri"/>
          <w:sz w:val="22"/>
          <w:szCs w:val="22"/>
        </w:rPr>
        <w:t xml:space="preserve">judges and </w:t>
      </w:r>
      <w:r w:rsidRPr="004E22FF">
        <w:rPr>
          <w:rFonts w:ascii="Calibri" w:hAnsi="Calibri"/>
          <w:sz w:val="22"/>
          <w:szCs w:val="22"/>
        </w:rPr>
        <w:t>court personnel to manage and direct</w:t>
      </w:r>
      <w:r w:rsidR="00000573" w:rsidRPr="004E22FF">
        <w:rPr>
          <w:rFonts w:ascii="Calibri" w:hAnsi="Calibri"/>
          <w:sz w:val="22"/>
          <w:szCs w:val="22"/>
        </w:rPr>
        <w:t xml:space="preserve"> the work of court interpreters;</w:t>
      </w:r>
    </w:p>
    <w:p w:rsidR="008A0DEA" w:rsidRPr="004E22FF" w:rsidRDefault="00741DC8" w:rsidP="008A0DEA">
      <w:pPr>
        <w:widowControl w:val="0"/>
        <w:numPr>
          <w:ilvl w:val="0"/>
          <w:numId w:val="16"/>
        </w:numPr>
        <w:autoSpaceDE w:val="0"/>
        <w:autoSpaceDN w:val="0"/>
        <w:adjustRightInd w:val="0"/>
        <w:contextualSpacing/>
        <w:jc w:val="both"/>
        <w:rPr>
          <w:rFonts w:ascii="Calibri" w:hAnsi="Calibri"/>
          <w:sz w:val="22"/>
          <w:szCs w:val="22"/>
        </w:rPr>
      </w:pPr>
      <w:r w:rsidRPr="004E22FF">
        <w:rPr>
          <w:rFonts w:ascii="Calibri" w:hAnsi="Calibri"/>
          <w:sz w:val="22"/>
          <w:szCs w:val="22"/>
        </w:rPr>
        <w:lastRenderedPageBreak/>
        <w:t xml:space="preserve">Works closely with counties to coordinate services, including management of the </w:t>
      </w:r>
      <w:r w:rsidR="00004280" w:rsidRPr="004E22FF">
        <w:rPr>
          <w:rFonts w:ascii="Calibri" w:hAnsi="Calibri"/>
          <w:sz w:val="22"/>
          <w:szCs w:val="22"/>
        </w:rPr>
        <w:t xml:space="preserve">Court Management Division’s </w:t>
      </w:r>
      <w:r w:rsidR="00000573" w:rsidRPr="004E22FF">
        <w:rPr>
          <w:rFonts w:ascii="Calibri" w:hAnsi="Calibri"/>
          <w:sz w:val="22"/>
          <w:szCs w:val="22"/>
        </w:rPr>
        <w:t>interpreter services budget;</w:t>
      </w:r>
    </w:p>
    <w:p w:rsidR="00000573" w:rsidRPr="004E22FF" w:rsidRDefault="00F86AF6" w:rsidP="008A0DEA">
      <w:pPr>
        <w:widowControl w:val="0"/>
        <w:numPr>
          <w:ilvl w:val="0"/>
          <w:numId w:val="16"/>
        </w:numPr>
        <w:autoSpaceDE w:val="0"/>
        <w:autoSpaceDN w:val="0"/>
        <w:adjustRightInd w:val="0"/>
        <w:contextualSpacing/>
        <w:jc w:val="both"/>
        <w:rPr>
          <w:rFonts w:ascii="Calibri" w:hAnsi="Calibri"/>
          <w:sz w:val="22"/>
          <w:szCs w:val="22"/>
        </w:rPr>
      </w:pPr>
      <w:r w:rsidRPr="004E22FF">
        <w:rPr>
          <w:rFonts w:ascii="Calibri" w:hAnsi="Calibri"/>
          <w:sz w:val="22"/>
          <w:szCs w:val="22"/>
        </w:rPr>
        <w:t>Participates in recruiting, selecting and evalua</w:t>
      </w:r>
      <w:r w:rsidR="00000573" w:rsidRPr="004E22FF">
        <w:rPr>
          <w:rFonts w:ascii="Calibri" w:hAnsi="Calibri"/>
          <w:sz w:val="22"/>
          <w:szCs w:val="22"/>
        </w:rPr>
        <w:t>ting interpreter qualifications;</w:t>
      </w:r>
    </w:p>
    <w:p w:rsidR="00F86AF6" w:rsidRPr="004E22FF" w:rsidRDefault="00F86AF6" w:rsidP="008A0DEA">
      <w:pPr>
        <w:widowControl w:val="0"/>
        <w:numPr>
          <w:ilvl w:val="0"/>
          <w:numId w:val="16"/>
        </w:numPr>
        <w:autoSpaceDE w:val="0"/>
        <w:autoSpaceDN w:val="0"/>
        <w:adjustRightInd w:val="0"/>
        <w:contextualSpacing/>
        <w:jc w:val="both"/>
        <w:rPr>
          <w:rFonts w:ascii="Calibri" w:hAnsi="Calibri"/>
          <w:sz w:val="22"/>
          <w:szCs w:val="22"/>
        </w:rPr>
      </w:pPr>
      <w:r w:rsidRPr="004E22FF">
        <w:rPr>
          <w:rFonts w:ascii="Calibri" w:hAnsi="Calibri"/>
          <w:sz w:val="22"/>
          <w:szCs w:val="22"/>
        </w:rPr>
        <w:t>Maintains Court rosters of freelance</w:t>
      </w:r>
      <w:r w:rsidR="00EB2BAD" w:rsidRPr="004E22FF">
        <w:rPr>
          <w:rFonts w:ascii="Calibri" w:hAnsi="Calibri"/>
          <w:sz w:val="22"/>
          <w:szCs w:val="22"/>
        </w:rPr>
        <w:t xml:space="preserve"> interpreters for all languages;</w:t>
      </w:r>
    </w:p>
    <w:p w:rsidR="00000573" w:rsidRPr="004E22FF" w:rsidRDefault="00F86AF6" w:rsidP="008A0DEA">
      <w:pPr>
        <w:widowControl w:val="0"/>
        <w:numPr>
          <w:ilvl w:val="0"/>
          <w:numId w:val="16"/>
        </w:numPr>
        <w:autoSpaceDE w:val="0"/>
        <w:autoSpaceDN w:val="0"/>
        <w:adjustRightInd w:val="0"/>
        <w:contextualSpacing/>
        <w:jc w:val="both"/>
        <w:rPr>
          <w:rFonts w:ascii="Calibri" w:hAnsi="Calibri"/>
          <w:sz w:val="22"/>
          <w:szCs w:val="22"/>
        </w:rPr>
      </w:pPr>
      <w:r w:rsidRPr="004E22FF">
        <w:rPr>
          <w:rFonts w:ascii="Calibri" w:hAnsi="Calibri"/>
          <w:sz w:val="22"/>
          <w:szCs w:val="22"/>
        </w:rPr>
        <w:t xml:space="preserve">Provides language access services, including </w:t>
      </w:r>
      <w:r w:rsidR="00000573" w:rsidRPr="004E22FF">
        <w:rPr>
          <w:rFonts w:ascii="Calibri" w:hAnsi="Calibri"/>
          <w:sz w:val="22"/>
          <w:szCs w:val="22"/>
        </w:rPr>
        <w:t>interpreting and translating;</w:t>
      </w:r>
    </w:p>
    <w:p w:rsidR="00000573" w:rsidRPr="004E22FF" w:rsidRDefault="00F86AF6" w:rsidP="008A0DEA">
      <w:pPr>
        <w:widowControl w:val="0"/>
        <w:numPr>
          <w:ilvl w:val="0"/>
          <w:numId w:val="16"/>
        </w:numPr>
        <w:autoSpaceDE w:val="0"/>
        <w:autoSpaceDN w:val="0"/>
        <w:adjustRightInd w:val="0"/>
        <w:contextualSpacing/>
        <w:jc w:val="both"/>
        <w:rPr>
          <w:rFonts w:ascii="Calibri" w:hAnsi="Calibri"/>
          <w:sz w:val="22"/>
          <w:szCs w:val="22"/>
        </w:rPr>
      </w:pPr>
      <w:r w:rsidRPr="004E22FF">
        <w:rPr>
          <w:rFonts w:ascii="Calibri" w:hAnsi="Calibri"/>
          <w:sz w:val="22"/>
          <w:szCs w:val="22"/>
        </w:rPr>
        <w:t>Maintains professional certification and meets co</w:t>
      </w:r>
      <w:r w:rsidR="00CA7844" w:rsidRPr="004E22FF">
        <w:rPr>
          <w:rFonts w:ascii="Calibri" w:hAnsi="Calibri"/>
          <w:sz w:val="22"/>
          <w:szCs w:val="22"/>
        </w:rPr>
        <w:t>ntinuing education requirements, adheres to professional code of ethics;</w:t>
      </w:r>
    </w:p>
    <w:p w:rsidR="00332D23" w:rsidRPr="004E22FF" w:rsidRDefault="00332D23" w:rsidP="00142064">
      <w:pPr>
        <w:widowControl w:val="0"/>
        <w:numPr>
          <w:ilvl w:val="0"/>
          <w:numId w:val="16"/>
        </w:numPr>
        <w:autoSpaceDE w:val="0"/>
        <w:autoSpaceDN w:val="0"/>
        <w:adjustRightInd w:val="0"/>
        <w:contextualSpacing/>
        <w:jc w:val="both"/>
        <w:rPr>
          <w:rFonts w:ascii="Calibri" w:hAnsi="Calibri"/>
          <w:sz w:val="22"/>
          <w:szCs w:val="22"/>
        </w:rPr>
      </w:pPr>
      <w:r w:rsidRPr="004E22FF">
        <w:rPr>
          <w:rFonts w:ascii="Calibri" w:hAnsi="Calibri"/>
          <w:sz w:val="22"/>
          <w:szCs w:val="22"/>
        </w:rPr>
        <w:t>Maintains a statewide Language Access Plan for the Idaho cou</w:t>
      </w:r>
      <w:r w:rsidR="00000573" w:rsidRPr="004E22FF">
        <w:rPr>
          <w:rFonts w:ascii="Calibri" w:hAnsi="Calibri"/>
          <w:sz w:val="22"/>
          <w:szCs w:val="22"/>
        </w:rPr>
        <w:t>rts;</w:t>
      </w:r>
    </w:p>
    <w:p w:rsidR="00332D23" w:rsidRPr="004E22FF" w:rsidRDefault="00332D23" w:rsidP="00142064">
      <w:pPr>
        <w:widowControl w:val="0"/>
        <w:numPr>
          <w:ilvl w:val="0"/>
          <w:numId w:val="16"/>
        </w:numPr>
        <w:autoSpaceDE w:val="0"/>
        <w:autoSpaceDN w:val="0"/>
        <w:adjustRightInd w:val="0"/>
        <w:contextualSpacing/>
        <w:jc w:val="both"/>
        <w:rPr>
          <w:rFonts w:ascii="Calibri" w:hAnsi="Calibri"/>
          <w:sz w:val="22"/>
          <w:szCs w:val="22"/>
        </w:rPr>
      </w:pPr>
      <w:r w:rsidRPr="004E22FF">
        <w:rPr>
          <w:rFonts w:ascii="Calibri" w:hAnsi="Calibri"/>
          <w:sz w:val="22"/>
          <w:szCs w:val="22"/>
        </w:rPr>
        <w:t>Provides for the collection and evaluation of statistics on a statewide basis in order to provide high quality interpreting services in</w:t>
      </w:r>
      <w:r w:rsidR="00000573" w:rsidRPr="004E22FF">
        <w:rPr>
          <w:rFonts w:ascii="Calibri" w:hAnsi="Calibri"/>
          <w:sz w:val="22"/>
          <w:szCs w:val="22"/>
        </w:rPr>
        <w:t xml:space="preserve"> the most cost effective manner;</w:t>
      </w:r>
    </w:p>
    <w:p w:rsidR="00332D23" w:rsidRPr="004E22FF" w:rsidRDefault="00332D23" w:rsidP="00F86AF6">
      <w:pPr>
        <w:widowControl w:val="0"/>
        <w:numPr>
          <w:ilvl w:val="0"/>
          <w:numId w:val="16"/>
        </w:numPr>
        <w:autoSpaceDE w:val="0"/>
        <w:autoSpaceDN w:val="0"/>
        <w:adjustRightInd w:val="0"/>
        <w:contextualSpacing/>
        <w:jc w:val="both"/>
        <w:rPr>
          <w:rFonts w:ascii="Calibri" w:hAnsi="Calibri"/>
          <w:sz w:val="22"/>
          <w:szCs w:val="22"/>
        </w:rPr>
      </w:pPr>
      <w:r w:rsidRPr="004E22FF">
        <w:rPr>
          <w:rFonts w:ascii="Calibri" w:hAnsi="Calibri"/>
          <w:sz w:val="22"/>
          <w:szCs w:val="22"/>
        </w:rPr>
        <w:t xml:space="preserve">Ensures that laws and policies related to interpreters are implemented </w:t>
      </w:r>
      <w:r w:rsidR="00741DC8" w:rsidRPr="004E22FF">
        <w:rPr>
          <w:rFonts w:ascii="Calibri" w:hAnsi="Calibri"/>
          <w:sz w:val="22"/>
          <w:szCs w:val="22"/>
        </w:rPr>
        <w:t xml:space="preserve">and followed </w:t>
      </w:r>
      <w:r w:rsidRPr="004E22FF">
        <w:rPr>
          <w:rFonts w:ascii="Calibri" w:hAnsi="Calibri"/>
          <w:sz w:val="22"/>
          <w:szCs w:val="22"/>
        </w:rPr>
        <w:t>statewide.</w:t>
      </w:r>
    </w:p>
    <w:p w:rsidR="00142064" w:rsidRPr="004E22FF" w:rsidRDefault="00142064" w:rsidP="00142064">
      <w:pPr>
        <w:rPr>
          <w:rFonts w:ascii="Calibri" w:hAnsi="Calibri"/>
          <w:sz w:val="22"/>
          <w:szCs w:val="22"/>
        </w:rPr>
      </w:pPr>
    </w:p>
    <w:p w:rsidR="00870B2F" w:rsidRPr="004E22FF" w:rsidRDefault="00142064" w:rsidP="00142064">
      <w:pPr>
        <w:rPr>
          <w:rFonts w:ascii="Calibri" w:hAnsi="Calibri"/>
          <w:b/>
          <w:sz w:val="22"/>
          <w:szCs w:val="22"/>
          <w:u w:val="single"/>
        </w:rPr>
      </w:pPr>
      <w:r w:rsidRPr="004E22FF">
        <w:rPr>
          <w:rFonts w:ascii="Calibri" w:hAnsi="Calibri"/>
          <w:b/>
          <w:sz w:val="22"/>
          <w:szCs w:val="22"/>
          <w:u w:val="single"/>
        </w:rPr>
        <w:t>Minimum Qualifications:</w:t>
      </w:r>
    </w:p>
    <w:p w:rsidR="00000573" w:rsidRPr="004E22FF" w:rsidRDefault="00000573" w:rsidP="007E56CF">
      <w:pPr>
        <w:tabs>
          <w:tab w:val="left" w:pos="-302"/>
          <w:tab w:val="left" w:pos="418"/>
          <w:tab w:val="left" w:pos="1138"/>
          <w:tab w:val="left" w:pos="1440"/>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s>
        <w:suppressAutoHyphens/>
        <w:rPr>
          <w:rFonts w:ascii="Calibri" w:hAnsi="Calibri"/>
          <w:sz w:val="22"/>
          <w:szCs w:val="22"/>
        </w:rPr>
      </w:pPr>
      <w:r w:rsidRPr="004E22FF">
        <w:rPr>
          <w:rFonts w:ascii="Calibri" w:hAnsi="Calibri"/>
          <w:i/>
          <w:sz w:val="22"/>
          <w:szCs w:val="22"/>
        </w:rPr>
        <w:t>Education and Experience</w:t>
      </w:r>
    </w:p>
    <w:p w:rsidR="00000573" w:rsidRPr="004E22FF" w:rsidRDefault="00000573" w:rsidP="00000573">
      <w:pPr>
        <w:widowControl w:val="0"/>
        <w:numPr>
          <w:ilvl w:val="0"/>
          <w:numId w:val="18"/>
        </w:numPr>
        <w:autoSpaceDE w:val="0"/>
        <w:autoSpaceDN w:val="0"/>
        <w:adjustRightInd w:val="0"/>
        <w:contextualSpacing/>
        <w:rPr>
          <w:rFonts w:ascii="Calibri" w:hAnsi="Calibri"/>
          <w:sz w:val="22"/>
          <w:szCs w:val="22"/>
        </w:rPr>
      </w:pPr>
      <w:r w:rsidRPr="004E22FF">
        <w:rPr>
          <w:rFonts w:ascii="Calibri" w:hAnsi="Calibri"/>
          <w:sz w:val="22"/>
          <w:szCs w:val="22"/>
        </w:rPr>
        <w:t>Bachelor's degree in public administration, social sciences, language, or related field;</w:t>
      </w:r>
    </w:p>
    <w:p w:rsidR="00000573" w:rsidRPr="004E22FF" w:rsidRDefault="00000573" w:rsidP="00000573">
      <w:pPr>
        <w:widowControl w:val="0"/>
        <w:numPr>
          <w:ilvl w:val="0"/>
          <w:numId w:val="18"/>
        </w:numPr>
        <w:autoSpaceDE w:val="0"/>
        <w:autoSpaceDN w:val="0"/>
        <w:adjustRightInd w:val="0"/>
        <w:contextualSpacing/>
        <w:rPr>
          <w:rFonts w:ascii="Calibri" w:hAnsi="Calibri"/>
          <w:sz w:val="22"/>
          <w:szCs w:val="22"/>
        </w:rPr>
      </w:pPr>
      <w:r w:rsidRPr="004E22FF">
        <w:rPr>
          <w:rFonts w:ascii="Calibri" w:hAnsi="Calibri"/>
          <w:sz w:val="22"/>
          <w:szCs w:val="22"/>
        </w:rPr>
        <w:t xml:space="preserve">A minimum of </w:t>
      </w:r>
      <w:r w:rsidR="004E22FF" w:rsidRPr="004E22FF">
        <w:rPr>
          <w:rFonts w:ascii="Calibri" w:hAnsi="Calibri"/>
          <w:sz w:val="22"/>
          <w:szCs w:val="22"/>
        </w:rPr>
        <w:t>five</w:t>
      </w:r>
      <w:r w:rsidRPr="004E22FF">
        <w:rPr>
          <w:rFonts w:ascii="Calibri" w:hAnsi="Calibri"/>
          <w:sz w:val="22"/>
          <w:szCs w:val="22"/>
        </w:rPr>
        <w:t xml:space="preserve"> (</w:t>
      </w:r>
      <w:r w:rsidR="004E22FF" w:rsidRPr="004E22FF">
        <w:rPr>
          <w:rFonts w:ascii="Calibri" w:hAnsi="Calibri"/>
          <w:sz w:val="22"/>
          <w:szCs w:val="22"/>
        </w:rPr>
        <w:t>5</w:t>
      </w:r>
      <w:r w:rsidRPr="004E22FF">
        <w:rPr>
          <w:rFonts w:ascii="Calibri" w:hAnsi="Calibri"/>
          <w:sz w:val="22"/>
          <w:szCs w:val="22"/>
        </w:rPr>
        <w:t xml:space="preserve">) years </w:t>
      </w:r>
      <w:r w:rsidR="004E22FF" w:rsidRPr="004E22FF">
        <w:rPr>
          <w:rFonts w:ascii="Calibri" w:hAnsi="Calibri"/>
          <w:sz w:val="22"/>
          <w:szCs w:val="22"/>
        </w:rPr>
        <w:t>professional experience coordinating or managing programs;</w:t>
      </w:r>
    </w:p>
    <w:p w:rsidR="00000573" w:rsidRPr="004E22FF" w:rsidRDefault="00000573" w:rsidP="00000573">
      <w:pPr>
        <w:widowControl w:val="0"/>
        <w:numPr>
          <w:ilvl w:val="0"/>
          <w:numId w:val="18"/>
        </w:numPr>
        <w:autoSpaceDE w:val="0"/>
        <w:autoSpaceDN w:val="0"/>
        <w:adjustRightInd w:val="0"/>
        <w:contextualSpacing/>
        <w:rPr>
          <w:rFonts w:ascii="Calibri" w:hAnsi="Calibri"/>
          <w:sz w:val="22"/>
          <w:szCs w:val="22"/>
        </w:rPr>
      </w:pPr>
      <w:r w:rsidRPr="004E22FF">
        <w:rPr>
          <w:rFonts w:ascii="Calibri" w:hAnsi="Calibri"/>
          <w:sz w:val="22"/>
          <w:szCs w:val="22"/>
        </w:rPr>
        <w:t xml:space="preserve">Federal or state court interpreter certification </w:t>
      </w:r>
      <w:r w:rsidR="004E22FF" w:rsidRPr="004E22FF">
        <w:rPr>
          <w:rFonts w:ascii="Calibri" w:hAnsi="Calibri"/>
          <w:sz w:val="22"/>
          <w:szCs w:val="22"/>
        </w:rPr>
        <w:t xml:space="preserve">in the Spanish language </w:t>
      </w:r>
      <w:r w:rsidRPr="004E22FF">
        <w:rPr>
          <w:rFonts w:ascii="Calibri" w:hAnsi="Calibri"/>
          <w:sz w:val="22"/>
          <w:szCs w:val="22"/>
        </w:rPr>
        <w:t>is required;</w:t>
      </w:r>
    </w:p>
    <w:p w:rsidR="00000573" w:rsidRPr="004E22FF" w:rsidRDefault="00000573" w:rsidP="00000573">
      <w:pPr>
        <w:widowControl w:val="0"/>
        <w:numPr>
          <w:ilvl w:val="0"/>
          <w:numId w:val="18"/>
        </w:numPr>
        <w:autoSpaceDE w:val="0"/>
        <w:autoSpaceDN w:val="0"/>
        <w:adjustRightInd w:val="0"/>
        <w:contextualSpacing/>
        <w:rPr>
          <w:rFonts w:ascii="Calibri" w:hAnsi="Calibri"/>
          <w:sz w:val="22"/>
          <w:szCs w:val="22"/>
        </w:rPr>
      </w:pPr>
      <w:r w:rsidRPr="004E22FF">
        <w:rPr>
          <w:rFonts w:ascii="Calibri" w:hAnsi="Calibri"/>
          <w:sz w:val="22"/>
          <w:szCs w:val="22"/>
        </w:rPr>
        <w:t>Translation certification preferred.</w:t>
      </w:r>
    </w:p>
    <w:p w:rsidR="00485FC9" w:rsidRPr="004E22FF" w:rsidRDefault="00485FC9" w:rsidP="00C20D58">
      <w:pPr>
        <w:tabs>
          <w:tab w:val="left" w:pos="-302"/>
          <w:tab w:val="left" w:pos="418"/>
          <w:tab w:val="left" w:pos="1138"/>
          <w:tab w:val="left" w:pos="1440"/>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s>
        <w:suppressAutoHyphens/>
        <w:ind w:left="720"/>
        <w:rPr>
          <w:rFonts w:ascii="Calibri" w:hAnsi="Calibri"/>
          <w:sz w:val="22"/>
          <w:szCs w:val="22"/>
        </w:rPr>
      </w:pPr>
    </w:p>
    <w:p w:rsidR="00870B2F" w:rsidRPr="004E22FF" w:rsidRDefault="009601CF">
      <w:pPr>
        <w:rPr>
          <w:rFonts w:ascii="Calibri" w:hAnsi="Calibri"/>
          <w:i/>
          <w:sz w:val="22"/>
          <w:szCs w:val="22"/>
        </w:rPr>
      </w:pPr>
      <w:r w:rsidRPr="004E22FF">
        <w:rPr>
          <w:rFonts w:ascii="Calibri" w:hAnsi="Calibri"/>
          <w:i/>
          <w:sz w:val="22"/>
          <w:szCs w:val="22"/>
        </w:rPr>
        <w:t>Knowledge, Skills, and Abilities</w:t>
      </w:r>
    </w:p>
    <w:p w:rsidR="006D24DB" w:rsidRPr="004E22FF" w:rsidRDefault="00000573" w:rsidP="00000573">
      <w:pPr>
        <w:pStyle w:val="ListParagraph"/>
        <w:numPr>
          <w:ilvl w:val="0"/>
          <w:numId w:val="20"/>
        </w:numPr>
        <w:rPr>
          <w:rFonts w:ascii="Calibri" w:hAnsi="Calibri"/>
          <w:sz w:val="22"/>
          <w:szCs w:val="22"/>
        </w:rPr>
      </w:pPr>
      <w:r w:rsidRPr="004E22FF">
        <w:rPr>
          <w:rFonts w:ascii="Calibri" w:hAnsi="Calibri"/>
          <w:sz w:val="22"/>
          <w:szCs w:val="22"/>
        </w:rPr>
        <w:t>Knowledge of technologies which assist in providing language access services;</w:t>
      </w:r>
    </w:p>
    <w:p w:rsidR="00741DC8" w:rsidRPr="004E22FF" w:rsidRDefault="00000573" w:rsidP="00142064">
      <w:pPr>
        <w:widowControl w:val="0"/>
        <w:numPr>
          <w:ilvl w:val="0"/>
          <w:numId w:val="18"/>
        </w:numPr>
        <w:autoSpaceDE w:val="0"/>
        <w:autoSpaceDN w:val="0"/>
        <w:adjustRightInd w:val="0"/>
        <w:contextualSpacing/>
        <w:rPr>
          <w:rFonts w:ascii="Calibri" w:hAnsi="Calibri"/>
          <w:sz w:val="22"/>
          <w:szCs w:val="22"/>
        </w:rPr>
      </w:pPr>
      <w:r w:rsidRPr="004E22FF">
        <w:rPr>
          <w:rFonts w:ascii="Calibri" w:hAnsi="Calibri"/>
          <w:sz w:val="22"/>
          <w:szCs w:val="22"/>
        </w:rPr>
        <w:t>Knowledge and understanding of the</w:t>
      </w:r>
      <w:r w:rsidR="00AE0A0C" w:rsidRPr="004E22FF">
        <w:rPr>
          <w:rFonts w:ascii="Calibri" w:hAnsi="Calibri"/>
          <w:sz w:val="22"/>
          <w:szCs w:val="22"/>
        </w:rPr>
        <w:t xml:space="preserve"> Canons of Professional Ethics fo</w:t>
      </w:r>
      <w:r w:rsidRPr="004E22FF">
        <w:rPr>
          <w:rFonts w:ascii="Calibri" w:hAnsi="Calibri"/>
          <w:sz w:val="22"/>
          <w:szCs w:val="22"/>
        </w:rPr>
        <w:t>r Interpreters in the Judiciary;</w:t>
      </w:r>
    </w:p>
    <w:p w:rsidR="00CD66DF" w:rsidRPr="004E22FF" w:rsidRDefault="00CD66DF" w:rsidP="00142064">
      <w:pPr>
        <w:widowControl w:val="0"/>
        <w:numPr>
          <w:ilvl w:val="0"/>
          <w:numId w:val="18"/>
        </w:numPr>
        <w:autoSpaceDE w:val="0"/>
        <w:autoSpaceDN w:val="0"/>
        <w:adjustRightInd w:val="0"/>
        <w:contextualSpacing/>
        <w:rPr>
          <w:rFonts w:ascii="Calibri" w:hAnsi="Calibri"/>
          <w:sz w:val="22"/>
          <w:szCs w:val="22"/>
        </w:rPr>
      </w:pPr>
      <w:r w:rsidRPr="004E22FF">
        <w:rPr>
          <w:rFonts w:ascii="Calibri" w:hAnsi="Calibri"/>
          <w:sz w:val="22"/>
          <w:szCs w:val="22"/>
        </w:rPr>
        <w:t xml:space="preserve">Knowledge </w:t>
      </w:r>
      <w:r w:rsidR="00601C6B" w:rsidRPr="004E22FF">
        <w:rPr>
          <w:rFonts w:ascii="Calibri" w:hAnsi="Calibri"/>
          <w:sz w:val="22"/>
          <w:szCs w:val="22"/>
        </w:rPr>
        <w:t>of the Idaho Court system preferred;</w:t>
      </w:r>
    </w:p>
    <w:p w:rsidR="00601C6B" w:rsidRPr="004E22FF" w:rsidRDefault="00601C6B" w:rsidP="00142064">
      <w:pPr>
        <w:widowControl w:val="0"/>
        <w:numPr>
          <w:ilvl w:val="0"/>
          <w:numId w:val="18"/>
        </w:numPr>
        <w:autoSpaceDE w:val="0"/>
        <w:autoSpaceDN w:val="0"/>
        <w:adjustRightInd w:val="0"/>
        <w:contextualSpacing/>
        <w:rPr>
          <w:rFonts w:ascii="Calibri" w:hAnsi="Calibri"/>
          <w:sz w:val="22"/>
          <w:szCs w:val="22"/>
        </w:rPr>
      </w:pPr>
      <w:r w:rsidRPr="004E22FF">
        <w:rPr>
          <w:rFonts w:ascii="Calibri" w:hAnsi="Calibri"/>
          <w:sz w:val="22"/>
          <w:szCs w:val="22"/>
        </w:rPr>
        <w:t>Skill in active listening;</w:t>
      </w:r>
    </w:p>
    <w:p w:rsidR="00601C6B" w:rsidRPr="004E22FF" w:rsidRDefault="00601C6B" w:rsidP="00142064">
      <w:pPr>
        <w:widowControl w:val="0"/>
        <w:numPr>
          <w:ilvl w:val="0"/>
          <w:numId w:val="18"/>
        </w:numPr>
        <w:autoSpaceDE w:val="0"/>
        <w:autoSpaceDN w:val="0"/>
        <w:adjustRightInd w:val="0"/>
        <w:contextualSpacing/>
        <w:rPr>
          <w:rFonts w:ascii="Calibri" w:hAnsi="Calibri"/>
          <w:sz w:val="22"/>
          <w:szCs w:val="22"/>
        </w:rPr>
      </w:pPr>
      <w:r w:rsidRPr="004E22FF">
        <w:rPr>
          <w:rFonts w:ascii="Calibri" w:hAnsi="Calibri"/>
          <w:sz w:val="22"/>
          <w:szCs w:val="22"/>
        </w:rPr>
        <w:t>Skill in working with all individuals in a respectful and professional manner;</w:t>
      </w:r>
    </w:p>
    <w:p w:rsidR="00142064" w:rsidRPr="004E22FF" w:rsidRDefault="00142064" w:rsidP="00142064">
      <w:pPr>
        <w:widowControl w:val="0"/>
        <w:numPr>
          <w:ilvl w:val="0"/>
          <w:numId w:val="18"/>
        </w:numPr>
        <w:autoSpaceDE w:val="0"/>
        <w:autoSpaceDN w:val="0"/>
        <w:adjustRightInd w:val="0"/>
        <w:contextualSpacing/>
        <w:rPr>
          <w:rFonts w:ascii="Calibri" w:hAnsi="Calibri"/>
          <w:sz w:val="22"/>
          <w:szCs w:val="22"/>
        </w:rPr>
      </w:pPr>
      <w:r w:rsidRPr="004E22FF">
        <w:rPr>
          <w:rFonts w:ascii="Calibri" w:hAnsi="Calibri"/>
          <w:sz w:val="22"/>
          <w:szCs w:val="22"/>
        </w:rPr>
        <w:t xml:space="preserve">Ability to communicate effectively </w:t>
      </w:r>
      <w:r w:rsidR="00000573" w:rsidRPr="004E22FF">
        <w:rPr>
          <w:rFonts w:ascii="Calibri" w:hAnsi="Calibri"/>
          <w:sz w:val="22"/>
          <w:szCs w:val="22"/>
        </w:rPr>
        <w:t>verbally and in writing;</w:t>
      </w:r>
      <w:r w:rsidRPr="004E22FF">
        <w:rPr>
          <w:rFonts w:ascii="Calibri" w:hAnsi="Calibri"/>
          <w:sz w:val="22"/>
          <w:szCs w:val="22"/>
        </w:rPr>
        <w:t xml:space="preserve">  </w:t>
      </w:r>
    </w:p>
    <w:p w:rsidR="00601C6B" w:rsidRPr="004E22FF" w:rsidRDefault="00000573" w:rsidP="00142064">
      <w:pPr>
        <w:widowControl w:val="0"/>
        <w:numPr>
          <w:ilvl w:val="0"/>
          <w:numId w:val="18"/>
        </w:numPr>
        <w:autoSpaceDE w:val="0"/>
        <w:autoSpaceDN w:val="0"/>
        <w:adjustRightInd w:val="0"/>
        <w:contextualSpacing/>
        <w:rPr>
          <w:rFonts w:ascii="Calibri" w:hAnsi="Calibri"/>
          <w:sz w:val="22"/>
          <w:szCs w:val="22"/>
        </w:rPr>
      </w:pPr>
      <w:r w:rsidRPr="004E22FF">
        <w:rPr>
          <w:rFonts w:ascii="Calibri" w:hAnsi="Calibri"/>
          <w:sz w:val="22"/>
          <w:szCs w:val="22"/>
        </w:rPr>
        <w:t xml:space="preserve">Ability to work effectively with </w:t>
      </w:r>
      <w:r w:rsidR="00601C6B" w:rsidRPr="004E22FF">
        <w:rPr>
          <w:rFonts w:ascii="Calibri" w:hAnsi="Calibri"/>
          <w:sz w:val="22"/>
          <w:szCs w:val="22"/>
        </w:rPr>
        <w:t>diverse groups of people and individuals;</w:t>
      </w:r>
    </w:p>
    <w:p w:rsidR="00601C6B" w:rsidRPr="004E22FF" w:rsidRDefault="00601C6B" w:rsidP="00142064">
      <w:pPr>
        <w:widowControl w:val="0"/>
        <w:numPr>
          <w:ilvl w:val="0"/>
          <w:numId w:val="18"/>
        </w:numPr>
        <w:autoSpaceDE w:val="0"/>
        <w:autoSpaceDN w:val="0"/>
        <w:adjustRightInd w:val="0"/>
        <w:contextualSpacing/>
        <w:rPr>
          <w:rFonts w:ascii="Calibri" w:hAnsi="Calibri"/>
          <w:sz w:val="22"/>
          <w:szCs w:val="22"/>
        </w:rPr>
      </w:pPr>
      <w:r w:rsidRPr="004E22FF">
        <w:rPr>
          <w:rFonts w:ascii="Calibri" w:hAnsi="Calibri"/>
          <w:sz w:val="22"/>
          <w:szCs w:val="22"/>
        </w:rPr>
        <w:t>Ability to work independently with minimal direction;</w:t>
      </w:r>
    </w:p>
    <w:p w:rsidR="00601C6B" w:rsidRPr="004E22FF" w:rsidRDefault="00601C6B" w:rsidP="00142064">
      <w:pPr>
        <w:widowControl w:val="0"/>
        <w:numPr>
          <w:ilvl w:val="0"/>
          <w:numId w:val="18"/>
        </w:numPr>
        <w:autoSpaceDE w:val="0"/>
        <w:autoSpaceDN w:val="0"/>
        <w:adjustRightInd w:val="0"/>
        <w:contextualSpacing/>
        <w:rPr>
          <w:rFonts w:ascii="Calibri" w:hAnsi="Calibri"/>
          <w:sz w:val="22"/>
          <w:szCs w:val="22"/>
        </w:rPr>
      </w:pPr>
      <w:r w:rsidRPr="004E22FF">
        <w:rPr>
          <w:rFonts w:ascii="Calibri" w:hAnsi="Calibri"/>
          <w:sz w:val="22"/>
          <w:szCs w:val="22"/>
        </w:rPr>
        <w:t>Ability to work on multiple projects and organize and prioritize work to meet deadline;</w:t>
      </w:r>
    </w:p>
    <w:p w:rsidR="00142064" w:rsidRPr="004E22FF" w:rsidRDefault="00601C6B" w:rsidP="00142064">
      <w:pPr>
        <w:widowControl w:val="0"/>
        <w:numPr>
          <w:ilvl w:val="0"/>
          <w:numId w:val="18"/>
        </w:numPr>
        <w:autoSpaceDE w:val="0"/>
        <w:autoSpaceDN w:val="0"/>
        <w:adjustRightInd w:val="0"/>
        <w:contextualSpacing/>
        <w:rPr>
          <w:rFonts w:ascii="Calibri" w:hAnsi="Calibri"/>
          <w:sz w:val="22"/>
          <w:szCs w:val="22"/>
        </w:rPr>
      </w:pPr>
      <w:r w:rsidRPr="004E22FF">
        <w:rPr>
          <w:rFonts w:ascii="Calibri" w:hAnsi="Calibri"/>
          <w:sz w:val="22"/>
          <w:szCs w:val="22"/>
        </w:rPr>
        <w:t>Ability to work with and develop consensus solutions with various stakeholders;</w:t>
      </w:r>
      <w:r w:rsidR="00000573" w:rsidRPr="004E22FF">
        <w:rPr>
          <w:rFonts w:ascii="Calibri" w:hAnsi="Calibri"/>
          <w:sz w:val="22"/>
          <w:szCs w:val="22"/>
        </w:rPr>
        <w:t xml:space="preserve"> </w:t>
      </w:r>
    </w:p>
    <w:p w:rsidR="00142064" w:rsidRPr="004E22FF" w:rsidRDefault="00601C6B" w:rsidP="00142064">
      <w:pPr>
        <w:widowControl w:val="0"/>
        <w:numPr>
          <w:ilvl w:val="0"/>
          <w:numId w:val="18"/>
        </w:numPr>
        <w:autoSpaceDE w:val="0"/>
        <w:autoSpaceDN w:val="0"/>
        <w:adjustRightInd w:val="0"/>
        <w:contextualSpacing/>
        <w:rPr>
          <w:rFonts w:ascii="Calibri" w:hAnsi="Calibri"/>
          <w:sz w:val="22"/>
          <w:szCs w:val="22"/>
        </w:rPr>
      </w:pPr>
      <w:r w:rsidRPr="004E22FF">
        <w:rPr>
          <w:rFonts w:ascii="Calibri" w:hAnsi="Calibri"/>
          <w:sz w:val="22"/>
          <w:szCs w:val="22"/>
        </w:rPr>
        <w:t xml:space="preserve">Ability to establish and maintain effective and cooperative working relationships with court personnel, judges, other justice agency partners, and the general public; </w:t>
      </w:r>
    </w:p>
    <w:p w:rsidR="00BA4CB5" w:rsidRPr="004E22FF" w:rsidRDefault="00000573" w:rsidP="00BA4CB5">
      <w:pPr>
        <w:widowControl w:val="0"/>
        <w:numPr>
          <w:ilvl w:val="0"/>
          <w:numId w:val="18"/>
        </w:numPr>
        <w:autoSpaceDE w:val="0"/>
        <w:autoSpaceDN w:val="0"/>
        <w:adjustRightInd w:val="0"/>
        <w:contextualSpacing/>
        <w:rPr>
          <w:rFonts w:ascii="Calibri" w:hAnsi="Calibri"/>
          <w:sz w:val="22"/>
          <w:szCs w:val="22"/>
        </w:rPr>
      </w:pPr>
      <w:r w:rsidRPr="004E22FF">
        <w:rPr>
          <w:rFonts w:ascii="Calibri" w:hAnsi="Calibri"/>
          <w:sz w:val="22"/>
          <w:szCs w:val="22"/>
        </w:rPr>
        <w:t>Ability to exercise</w:t>
      </w:r>
      <w:r w:rsidR="00142064" w:rsidRPr="004E22FF">
        <w:rPr>
          <w:rFonts w:ascii="Calibri" w:hAnsi="Calibri"/>
          <w:sz w:val="22"/>
          <w:szCs w:val="22"/>
        </w:rPr>
        <w:t xml:space="preserve"> sound professional judgment </w:t>
      </w:r>
      <w:r w:rsidR="00E54626" w:rsidRPr="004E22FF">
        <w:rPr>
          <w:rFonts w:ascii="Calibri" w:hAnsi="Calibri"/>
          <w:sz w:val="22"/>
          <w:szCs w:val="22"/>
        </w:rPr>
        <w:t xml:space="preserve">and makes independent decisions; </w:t>
      </w:r>
    </w:p>
    <w:p w:rsidR="00601C6B" w:rsidRPr="004E22FF" w:rsidRDefault="00601C6B" w:rsidP="00BA4CB5">
      <w:pPr>
        <w:widowControl w:val="0"/>
        <w:numPr>
          <w:ilvl w:val="0"/>
          <w:numId w:val="18"/>
        </w:numPr>
        <w:autoSpaceDE w:val="0"/>
        <w:autoSpaceDN w:val="0"/>
        <w:adjustRightInd w:val="0"/>
        <w:contextualSpacing/>
        <w:rPr>
          <w:rFonts w:ascii="Calibri" w:hAnsi="Calibri"/>
          <w:sz w:val="22"/>
          <w:szCs w:val="22"/>
        </w:rPr>
      </w:pPr>
      <w:r w:rsidRPr="004E22FF">
        <w:rPr>
          <w:rFonts w:ascii="Calibri" w:hAnsi="Calibri"/>
          <w:sz w:val="22"/>
          <w:szCs w:val="22"/>
        </w:rPr>
        <w:t xml:space="preserve">Ability to travel throughout the State of Idaho. </w:t>
      </w:r>
    </w:p>
    <w:p w:rsidR="00BA4CB5" w:rsidRPr="004E22FF" w:rsidRDefault="00BA4CB5" w:rsidP="00BA4CB5">
      <w:pPr>
        <w:rPr>
          <w:rFonts w:ascii="Calibri" w:hAnsi="Calibri"/>
          <w:sz w:val="22"/>
          <w:szCs w:val="22"/>
        </w:rPr>
      </w:pPr>
    </w:p>
    <w:p w:rsidR="00000573" w:rsidRPr="004E22FF" w:rsidRDefault="00000573" w:rsidP="00E54626">
      <w:pPr>
        <w:tabs>
          <w:tab w:val="left" w:pos="-302"/>
          <w:tab w:val="left" w:pos="418"/>
          <w:tab w:val="left" w:pos="1138"/>
          <w:tab w:val="left" w:pos="1440"/>
          <w:tab w:val="left" w:pos="1858"/>
          <w:tab w:val="left" w:pos="2578"/>
          <w:tab w:val="left" w:pos="3298"/>
          <w:tab w:val="left" w:pos="4018"/>
          <w:tab w:val="left" w:pos="4738"/>
          <w:tab w:val="left" w:pos="5458"/>
          <w:tab w:val="left" w:pos="6178"/>
          <w:tab w:val="left" w:pos="6898"/>
          <w:tab w:val="left" w:pos="7618"/>
          <w:tab w:val="left" w:pos="8338"/>
          <w:tab w:val="left" w:pos="9058"/>
          <w:tab w:val="left" w:pos="9778"/>
          <w:tab w:val="left" w:pos="10498"/>
          <w:tab w:val="left" w:pos="11218"/>
        </w:tabs>
        <w:suppressAutoHyphens/>
        <w:rPr>
          <w:rFonts w:ascii="Calibri" w:hAnsi="Calibri"/>
          <w:sz w:val="22"/>
          <w:szCs w:val="22"/>
        </w:rPr>
      </w:pPr>
      <w:r w:rsidRPr="004E22FF">
        <w:rPr>
          <w:rFonts w:ascii="Calibri" w:hAnsi="Calibri"/>
          <w:sz w:val="22"/>
          <w:szCs w:val="22"/>
        </w:rPr>
        <w:t xml:space="preserve">The </w:t>
      </w:r>
      <w:r w:rsidR="00CA7844" w:rsidRPr="004E22FF">
        <w:rPr>
          <w:rFonts w:ascii="Calibri" w:hAnsi="Calibri"/>
          <w:sz w:val="22"/>
          <w:szCs w:val="22"/>
        </w:rPr>
        <w:t>Idaho Courts</w:t>
      </w:r>
      <w:r w:rsidRPr="004E22FF">
        <w:rPr>
          <w:rFonts w:ascii="Calibri" w:hAnsi="Calibri"/>
          <w:sz w:val="22"/>
          <w:szCs w:val="22"/>
        </w:rPr>
        <w:t xml:space="preserve"> reserve the right to consider an equivalent combination of education, training, and/or experience necessary </w:t>
      </w:r>
      <w:r w:rsidR="00E54626" w:rsidRPr="004E22FF">
        <w:rPr>
          <w:rFonts w:ascii="Calibri" w:hAnsi="Calibri"/>
          <w:sz w:val="22"/>
          <w:szCs w:val="22"/>
        </w:rPr>
        <w:t xml:space="preserve">in determining whether an application is capable of  performing the assigned duties and fulfilling the assigned responsibilities of this position. </w:t>
      </w:r>
    </w:p>
    <w:p w:rsidR="004E22FF" w:rsidRPr="004E22FF" w:rsidRDefault="004E22FF" w:rsidP="004E22FF">
      <w:pPr>
        <w:rPr>
          <w:rFonts w:ascii="Calibri" w:eastAsiaTheme="minorHAnsi" w:hAnsi="Calibri" w:cstheme="minorBidi"/>
          <w:b/>
          <w:sz w:val="22"/>
          <w:szCs w:val="22"/>
          <w:u w:val="single"/>
        </w:rPr>
      </w:pPr>
    </w:p>
    <w:p w:rsidR="004E22FF" w:rsidRPr="004E22FF" w:rsidRDefault="004E22FF" w:rsidP="004E22FF">
      <w:pPr>
        <w:rPr>
          <w:rFonts w:ascii="Calibri" w:eastAsiaTheme="minorHAnsi" w:hAnsi="Calibri" w:cstheme="minorBidi"/>
          <w:sz w:val="22"/>
          <w:szCs w:val="22"/>
        </w:rPr>
      </w:pPr>
      <w:r w:rsidRPr="004E22FF">
        <w:rPr>
          <w:rFonts w:ascii="Calibri" w:eastAsiaTheme="minorHAnsi" w:hAnsi="Calibri" w:cstheme="minorBidi"/>
          <w:b/>
          <w:sz w:val="22"/>
          <w:szCs w:val="22"/>
          <w:u w:val="single"/>
        </w:rPr>
        <w:t>Application Instructions</w:t>
      </w:r>
    </w:p>
    <w:p w:rsidR="004E22FF" w:rsidRPr="00080A3C" w:rsidRDefault="004E22FF" w:rsidP="004E22FF">
      <w:pPr>
        <w:rPr>
          <w:rFonts w:ascii="Calibri" w:eastAsiaTheme="minorHAnsi" w:hAnsi="Calibri" w:cstheme="minorBidi"/>
          <w:i/>
          <w:strike/>
          <w:sz w:val="22"/>
          <w:szCs w:val="22"/>
        </w:rPr>
      </w:pPr>
      <w:r w:rsidRPr="004E22FF">
        <w:rPr>
          <w:rFonts w:ascii="Calibri" w:eastAsiaTheme="minorHAnsi" w:hAnsi="Calibri" w:cstheme="minorBidi"/>
          <w:sz w:val="22"/>
          <w:szCs w:val="22"/>
        </w:rPr>
        <w:t xml:space="preserve">If interested in being considered for this position, please complete the employment application and submit it, along with your cover letter and résumé to </w:t>
      </w:r>
      <w:hyperlink r:id="rId8" w:history="1">
        <w:r w:rsidRPr="004E22FF">
          <w:rPr>
            <w:rFonts w:ascii="Calibri" w:eastAsiaTheme="minorHAnsi" w:hAnsi="Calibri" w:cstheme="minorBidi"/>
            <w:color w:val="0000FF"/>
            <w:sz w:val="22"/>
            <w:szCs w:val="22"/>
            <w:u w:val="single"/>
          </w:rPr>
          <w:t>hr@idcourts.net</w:t>
        </w:r>
      </w:hyperlink>
      <w:r w:rsidRPr="004E22FF">
        <w:rPr>
          <w:rFonts w:ascii="Calibri" w:eastAsiaTheme="minorHAnsi" w:hAnsi="Calibri" w:cstheme="minorBidi"/>
          <w:sz w:val="22"/>
          <w:szCs w:val="22"/>
        </w:rPr>
        <w:t xml:space="preserve"> or to the Human Resource</w:t>
      </w:r>
      <w:r>
        <w:rPr>
          <w:rFonts w:ascii="Calibri" w:eastAsiaTheme="minorHAnsi" w:hAnsi="Calibri" w:cstheme="minorBidi"/>
          <w:sz w:val="22"/>
          <w:szCs w:val="22"/>
        </w:rPr>
        <w:t>s</w:t>
      </w:r>
      <w:r w:rsidRPr="004E22FF">
        <w:rPr>
          <w:rFonts w:ascii="Calibri" w:eastAsiaTheme="minorHAnsi" w:hAnsi="Calibri" w:cstheme="minorBidi"/>
          <w:sz w:val="22"/>
          <w:szCs w:val="22"/>
        </w:rPr>
        <w:t xml:space="preserve"> Office,</w:t>
      </w:r>
      <w:r>
        <w:rPr>
          <w:rFonts w:ascii="Calibri" w:eastAsiaTheme="minorHAnsi" w:hAnsi="Calibri" w:cstheme="minorBidi"/>
          <w:sz w:val="22"/>
          <w:szCs w:val="22"/>
        </w:rPr>
        <w:t xml:space="preserve"> Idaho Supreme Court</w:t>
      </w:r>
      <w:r w:rsidR="00530DA7">
        <w:rPr>
          <w:rFonts w:ascii="Calibri" w:eastAsiaTheme="minorHAnsi" w:hAnsi="Calibri" w:cstheme="minorBidi"/>
          <w:sz w:val="22"/>
          <w:szCs w:val="22"/>
        </w:rPr>
        <w:t xml:space="preserve">, </w:t>
      </w:r>
      <w:proofErr w:type="gramStart"/>
      <w:r w:rsidR="00530DA7" w:rsidRPr="004E22FF">
        <w:rPr>
          <w:rFonts w:ascii="Calibri" w:eastAsiaTheme="minorHAnsi" w:hAnsi="Calibri" w:cstheme="minorBidi"/>
          <w:sz w:val="22"/>
          <w:szCs w:val="22"/>
        </w:rPr>
        <w:t>P</w:t>
      </w:r>
      <w:proofErr w:type="gramEnd"/>
      <w:r w:rsidRPr="004E22FF">
        <w:rPr>
          <w:rFonts w:ascii="Calibri" w:eastAsiaTheme="minorHAnsi" w:hAnsi="Calibri" w:cstheme="minorBidi"/>
          <w:sz w:val="22"/>
          <w:szCs w:val="22"/>
        </w:rPr>
        <w:t xml:space="preserve">. O. Box 83720, Boise, ID  83720-0101.  Application </w:t>
      </w:r>
      <w:r>
        <w:rPr>
          <w:rFonts w:ascii="Calibri" w:eastAsiaTheme="minorHAnsi" w:hAnsi="Calibri" w:cstheme="minorBidi"/>
          <w:sz w:val="22"/>
          <w:szCs w:val="22"/>
        </w:rPr>
        <w:t>materials</w:t>
      </w:r>
      <w:r w:rsidRPr="004E22FF">
        <w:rPr>
          <w:rFonts w:ascii="Calibri" w:eastAsiaTheme="minorHAnsi" w:hAnsi="Calibri" w:cstheme="minorBidi"/>
          <w:sz w:val="22"/>
          <w:szCs w:val="22"/>
        </w:rPr>
        <w:t xml:space="preserve"> must be received </w:t>
      </w:r>
      <w:r>
        <w:rPr>
          <w:rFonts w:ascii="Calibri" w:eastAsiaTheme="minorHAnsi" w:hAnsi="Calibri" w:cstheme="minorBidi"/>
          <w:b/>
          <w:i/>
          <w:sz w:val="22"/>
          <w:szCs w:val="22"/>
        </w:rPr>
        <w:t>by</w:t>
      </w:r>
      <w:r w:rsidR="00080A3C">
        <w:rPr>
          <w:rFonts w:ascii="Calibri" w:eastAsiaTheme="minorHAnsi" w:hAnsi="Calibri" w:cstheme="minorBidi"/>
          <w:b/>
          <w:i/>
          <w:sz w:val="22"/>
          <w:szCs w:val="22"/>
        </w:rPr>
        <w:t xml:space="preserve"> Wednesday, April </w:t>
      </w:r>
      <w:r w:rsidR="005F6FC4">
        <w:rPr>
          <w:rFonts w:ascii="Calibri" w:eastAsiaTheme="minorHAnsi" w:hAnsi="Calibri" w:cstheme="minorBidi"/>
          <w:b/>
          <w:i/>
          <w:sz w:val="22"/>
          <w:szCs w:val="22"/>
        </w:rPr>
        <w:t>12</w:t>
      </w:r>
      <w:bookmarkStart w:id="0" w:name="_GoBack"/>
      <w:bookmarkEnd w:id="0"/>
      <w:r w:rsidR="00080A3C">
        <w:rPr>
          <w:rFonts w:ascii="Calibri" w:eastAsiaTheme="minorHAnsi" w:hAnsi="Calibri" w:cstheme="minorBidi"/>
          <w:b/>
          <w:i/>
          <w:sz w:val="22"/>
          <w:szCs w:val="22"/>
          <w:vertAlign w:val="superscript"/>
        </w:rPr>
        <w:t xml:space="preserve">th, </w:t>
      </w:r>
      <w:r w:rsidR="00080A3C">
        <w:rPr>
          <w:rFonts w:ascii="Calibri" w:eastAsiaTheme="minorHAnsi" w:hAnsi="Calibri" w:cstheme="minorBidi"/>
          <w:b/>
          <w:i/>
          <w:sz w:val="22"/>
          <w:szCs w:val="22"/>
        </w:rPr>
        <w:t>2017 at 5:00 pm, MDT</w:t>
      </w:r>
      <w:r w:rsidR="00A26C1E">
        <w:rPr>
          <w:rFonts w:ascii="Calibri" w:eastAsiaTheme="minorHAnsi" w:hAnsi="Calibri" w:cstheme="minorBidi"/>
          <w:b/>
          <w:i/>
          <w:sz w:val="22"/>
          <w:szCs w:val="22"/>
        </w:rPr>
        <w:t>.</w:t>
      </w:r>
    </w:p>
    <w:p w:rsidR="004E22FF" w:rsidRPr="004E22FF" w:rsidRDefault="004E22FF" w:rsidP="004E22FF">
      <w:pPr>
        <w:rPr>
          <w:rFonts w:ascii="Calibri" w:eastAsiaTheme="minorHAnsi" w:hAnsi="Calibri" w:cstheme="minorBidi"/>
          <w:sz w:val="22"/>
          <w:szCs w:val="22"/>
        </w:rPr>
      </w:pPr>
    </w:p>
    <w:p w:rsidR="004E22FF" w:rsidRPr="004E22FF" w:rsidRDefault="004E22FF" w:rsidP="004E22FF">
      <w:pPr>
        <w:rPr>
          <w:rFonts w:ascii="Calibri" w:hAnsi="Calibri"/>
          <w:b/>
          <w:smallCaps/>
          <w:sz w:val="22"/>
          <w:szCs w:val="22"/>
          <w:u w:val="double"/>
        </w:rPr>
      </w:pPr>
      <w:r w:rsidRPr="004E22FF">
        <w:rPr>
          <w:rFonts w:ascii="Calibri" w:hAnsi="Calibri"/>
          <w:sz w:val="22"/>
          <w:szCs w:val="22"/>
        </w:rPr>
        <w:t xml:space="preserve">The State of Idaho is an equal opportunity employer. Hiring is done without regard to race, color, national origin, sex, age, religion, socioeconomic status, sexual orientation, gender identity, disability or any other applicable legally protected status. In addition, preference may be given to veterans who qualify under state and federal laws and regulations. If you need special accommodation for applying or interviewing, please notify Human Resources. </w:t>
      </w:r>
    </w:p>
    <w:sectPr w:rsidR="004E22FF" w:rsidRPr="004E22FF" w:rsidSect="00E91ED8">
      <w:footerReference w:type="even" r:id="rId9"/>
      <w:footerReference w:type="default" r:id="rId10"/>
      <w:pgSz w:w="12240" w:h="15840"/>
      <w:pgMar w:top="900" w:right="1080" w:bottom="117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280" w:rsidRDefault="00004280">
      <w:r>
        <w:separator/>
      </w:r>
    </w:p>
  </w:endnote>
  <w:endnote w:type="continuationSeparator" w:id="0">
    <w:p w:rsidR="00004280" w:rsidRDefault="0000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280" w:rsidRDefault="00004280" w:rsidP="005C74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4280" w:rsidRDefault="000042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280" w:rsidRDefault="00004280" w:rsidP="005C74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6FC4">
      <w:rPr>
        <w:rStyle w:val="PageNumber"/>
        <w:noProof/>
      </w:rPr>
      <w:t>1</w:t>
    </w:r>
    <w:r>
      <w:rPr>
        <w:rStyle w:val="PageNumber"/>
      </w:rPr>
      <w:fldChar w:fldCharType="end"/>
    </w:r>
  </w:p>
  <w:p w:rsidR="00004280" w:rsidRDefault="00004280" w:rsidP="006D2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280" w:rsidRDefault="00004280">
      <w:r>
        <w:separator/>
      </w:r>
    </w:p>
  </w:footnote>
  <w:footnote w:type="continuationSeparator" w:id="0">
    <w:p w:rsidR="00004280" w:rsidRDefault="000042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A89"/>
    <w:multiLevelType w:val="hybridMultilevel"/>
    <w:tmpl w:val="8EF84F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E83755"/>
    <w:multiLevelType w:val="hybridMultilevel"/>
    <w:tmpl w:val="B184877A"/>
    <w:lvl w:ilvl="0" w:tplc="04090001">
      <w:start w:val="1"/>
      <w:numFmt w:val="bullet"/>
      <w:lvlText w:val=""/>
      <w:lvlJc w:val="left"/>
      <w:pPr>
        <w:tabs>
          <w:tab w:val="num" w:pos="1448"/>
        </w:tabs>
        <w:ind w:left="1448" w:hanging="360"/>
      </w:pPr>
      <w:rPr>
        <w:rFonts w:ascii="Symbol" w:hAnsi="Symbol" w:hint="default"/>
      </w:rPr>
    </w:lvl>
    <w:lvl w:ilvl="1" w:tplc="04090003">
      <w:start w:val="1"/>
      <w:numFmt w:val="bullet"/>
      <w:lvlText w:val="o"/>
      <w:lvlJc w:val="left"/>
      <w:pPr>
        <w:tabs>
          <w:tab w:val="num" w:pos="2168"/>
        </w:tabs>
        <w:ind w:left="2168" w:hanging="360"/>
      </w:pPr>
      <w:rPr>
        <w:rFonts w:ascii="Courier New" w:hAnsi="Courier New" w:hint="default"/>
      </w:rPr>
    </w:lvl>
    <w:lvl w:ilvl="2" w:tplc="04090005">
      <w:start w:val="1"/>
      <w:numFmt w:val="bullet"/>
      <w:lvlText w:val=""/>
      <w:lvlJc w:val="left"/>
      <w:pPr>
        <w:tabs>
          <w:tab w:val="num" w:pos="2888"/>
        </w:tabs>
        <w:ind w:left="2888" w:hanging="360"/>
      </w:pPr>
      <w:rPr>
        <w:rFonts w:ascii="Wingdings" w:hAnsi="Wingdings" w:hint="default"/>
      </w:rPr>
    </w:lvl>
    <w:lvl w:ilvl="3" w:tplc="04090001">
      <w:start w:val="1"/>
      <w:numFmt w:val="bullet"/>
      <w:lvlText w:val=""/>
      <w:lvlJc w:val="left"/>
      <w:pPr>
        <w:tabs>
          <w:tab w:val="num" w:pos="3608"/>
        </w:tabs>
        <w:ind w:left="3608" w:hanging="360"/>
      </w:pPr>
      <w:rPr>
        <w:rFonts w:ascii="Symbol" w:hAnsi="Symbol" w:hint="default"/>
      </w:rPr>
    </w:lvl>
    <w:lvl w:ilvl="4" w:tplc="04090003">
      <w:start w:val="1"/>
      <w:numFmt w:val="bullet"/>
      <w:lvlText w:val="o"/>
      <w:lvlJc w:val="left"/>
      <w:pPr>
        <w:tabs>
          <w:tab w:val="num" w:pos="4328"/>
        </w:tabs>
        <w:ind w:left="4328" w:hanging="360"/>
      </w:pPr>
      <w:rPr>
        <w:rFonts w:ascii="Courier New" w:hAnsi="Courier New" w:hint="default"/>
      </w:rPr>
    </w:lvl>
    <w:lvl w:ilvl="5" w:tplc="04090005">
      <w:start w:val="1"/>
      <w:numFmt w:val="bullet"/>
      <w:lvlText w:val=""/>
      <w:lvlJc w:val="left"/>
      <w:pPr>
        <w:tabs>
          <w:tab w:val="num" w:pos="5048"/>
        </w:tabs>
        <w:ind w:left="5048" w:hanging="360"/>
      </w:pPr>
      <w:rPr>
        <w:rFonts w:ascii="Wingdings" w:hAnsi="Wingdings" w:hint="default"/>
      </w:rPr>
    </w:lvl>
    <w:lvl w:ilvl="6" w:tplc="04090001">
      <w:start w:val="1"/>
      <w:numFmt w:val="bullet"/>
      <w:lvlText w:val=""/>
      <w:lvlJc w:val="left"/>
      <w:pPr>
        <w:tabs>
          <w:tab w:val="num" w:pos="5768"/>
        </w:tabs>
        <w:ind w:left="5768" w:hanging="360"/>
      </w:pPr>
      <w:rPr>
        <w:rFonts w:ascii="Symbol" w:hAnsi="Symbol" w:hint="default"/>
      </w:rPr>
    </w:lvl>
    <w:lvl w:ilvl="7" w:tplc="04090003">
      <w:start w:val="1"/>
      <w:numFmt w:val="bullet"/>
      <w:lvlText w:val="o"/>
      <w:lvlJc w:val="left"/>
      <w:pPr>
        <w:tabs>
          <w:tab w:val="num" w:pos="6488"/>
        </w:tabs>
        <w:ind w:left="6488" w:hanging="360"/>
      </w:pPr>
      <w:rPr>
        <w:rFonts w:ascii="Courier New" w:hAnsi="Courier New" w:hint="default"/>
      </w:rPr>
    </w:lvl>
    <w:lvl w:ilvl="8" w:tplc="04090005">
      <w:start w:val="1"/>
      <w:numFmt w:val="bullet"/>
      <w:lvlText w:val=""/>
      <w:lvlJc w:val="left"/>
      <w:pPr>
        <w:tabs>
          <w:tab w:val="num" w:pos="7208"/>
        </w:tabs>
        <w:ind w:left="7208" w:hanging="360"/>
      </w:pPr>
      <w:rPr>
        <w:rFonts w:ascii="Wingdings" w:hAnsi="Wingdings" w:hint="default"/>
      </w:rPr>
    </w:lvl>
  </w:abstractNum>
  <w:abstractNum w:abstractNumId="2">
    <w:nsid w:val="0DD84581"/>
    <w:multiLevelType w:val="singleLevel"/>
    <w:tmpl w:val="0409000F"/>
    <w:lvl w:ilvl="0">
      <w:start w:val="1"/>
      <w:numFmt w:val="decimal"/>
      <w:lvlText w:val="%1."/>
      <w:lvlJc w:val="left"/>
      <w:pPr>
        <w:tabs>
          <w:tab w:val="num" w:pos="360"/>
        </w:tabs>
        <w:ind w:left="360" w:hanging="360"/>
      </w:pPr>
    </w:lvl>
  </w:abstractNum>
  <w:abstractNum w:abstractNumId="3">
    <w:nsid w:val="12212B7D"/>
    <w:multiLevelType w:val="hybridMultilevel"/>
    <w:tmpl w:val="0CBC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51DDB"/>
    <w:multiLevelType w:val="hybridMultilevel"/>
    <w:tmpl w:val="8884BCAA"/>
    <w:lvl w:ilvl="0" w:tplc="779065E6">
      <w:start w:val="2"/>
      <w:numFmt w:val="bullet"/>
      <w:lvlText w:val=""/>
      <w:lvlJc w:val="left"/>
      <w:pPr>
        <w:tabs>
          <w:tab w:val="num" w:pos="720"/>
        </w:tabs>
        <w:ind w:left="720" w:hanging="36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333150"/>
    <w:multiLevelType w:val="hybridMultilevel"/>
    <w:tmpl w:val="F7922910"/>
    <w:lvl w:ilvl="0" w:tplc="8E7E0458">
      <w:start w:val="2"/>
      <w:numFmt w:val="bullet"/>
      <w:lvlText w:val=""/>
      <w:lvlJc w:val="left"/>
      <w:pPr>
        <w:tabs>
          <w:tab w:val="num" w:pos="720"/>
        </w:tabs>
        <w:ind w:left="720" w:hanging="36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FD6BBA"/>
    <w:multiLevelType w:val="hybridMultilevel"/>
    <w:tmpl w:val="1F56A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C142399"/>
    <w:multiLevelType w:val="hybridMultilevel"/>
    <w:tmpl w:val="D780DF0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13532F"/>
    <w:multiLevelType w:val="hybridMultilevel"/>
    <w:tmpl w:val="09428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A150026"/>
    <w:multiLevelType w:val="hybridMultilevel"/>
    <w:tmpl w:val="D1181E20"/>
    <w:lvl w:ilvl="0" w:tplc="267E2F26">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BA313D8"/>
    <w:multiLevelType w:val="hybridMultilevel"/>
    <w:tmpl w:val="D7265BA2"/>
    <w:lvl w:ilvl="0" w:tplc="14044E4A">
      <w:start w:val="2"/>
      <w:numFmt w:val="bullet"/>
      <w:lvlText w:val=""/>
      <w:lvlJc w:val="left"/>
      <w:pPr>
        <w:tabs>
          <w:tab w:val="num" w:pos="720"/>
        </w:tabs>
        <w:ind w:left="720" w:hanging="36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4E4D67"/>
    <w:multiLevelType w:val="hybridMultilevel"/>
    <w:tmpl w:val="4C4EA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10D62AB"/>
    <w:multiLevelType w:val="hybridMultilevel"/>
    <w:tmpl w:val="9FDAF9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11A2783"/>
    <w:multiLevelType w:val="hybridMultilevel"/>
    <w:tmpl w:val="FB2681D4"/>
    <w:lvl w:ilvl="0" w:tplc="267E2F26">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2721CF1"/>
    <w:multiLevelType w:val="hybridMultilevel"/>
    <w:tmpl w:val="F866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77165D"/>
    <w:multiLevelType w:val="hybridMultilevel"/>
    <w:tmpl w:val="0DCEF8CA"/>
    <w:lvl w:ilvl="0" w:tplc="04090001">
      <w:start w:val="1"/>
      <w:numFmt w:val="bullet"/>
      <w:lvlText w:val=""/>
      <w:lvlJc w:val="left"/>
      <w:pPr>
        <w:tabs>
          <w:tab w:val="num" w:pos="1448"/>
        </w:tabs>
        <w:ind w:left="1448" w:hanging="360"/>
      </w:pPr>
      <w:rPr>
        <w:rFonts w:ascii="Symbol" w:hAnsi="Symbol" w:hint="default"/>
      </w:rPr>
    </w:lvl>
    <w:lvl w:ilvl="1" w:tplc="04090003">
      <w:start w:val="1"/>
      <w:numFmt w:val="bullet"/>
      <w:lvlText w:val="o"/>
      <w:lvlJc w:val="left"/>
      <w:pPr>
        <w:tabs>
          <w:tab w:val="num" w:pos="2168"/>
        </w:tabs>
        <w:ind w:left="2168" w:hanging="360"/>
      </w:pPr>
      <w:rPr>
        <w:rFonts w:ascii="Courier New" w:hAnsi="Courier New" w:hint="default"/>
      </w:rPr>
    </w:lvl>
    <w:lvl w:ilvl="2" w:tplc="04090005">
      <w:start w:val="1"/>
      <w:numFmt w:val="bullet"/>
      <w:lvlText w:val=""/>
      <w:lvlJc w:val="left"/>
      <w:pPr>
        <w:tabs>
          <w:tab w:val="num" w:pos="2888"/>
        </w:tabs>
        <w:ind w:left="2888" w:hanging="360"/>
      </w:pPr>
      <w:rPr>
        <w:rFonts w:ascii="Wingdings" w:hAnsi="Wingdings" w:hint="default"/>
      </w:rPr>
    </w:lvl>
    <w:lvl w:ilvl="3" w:tplc="04090001">
      <w:start w:val="1"/>
      <w:numFmt w:val="bullet"/>
      <w:lvlText w:val=""/>
      <w:lvlJc w:val="left"/>
      <w:pPr>
        <w:tabs>
          <w:tab w:val="num" w:pos="3608"/>
        </w:tabs>
        <w:ind w:left="3608" w:hanging="360"/>
      </w:pPr>
      <w:rPr>
        <w:rFonts w:ascii="Symbol" w:hAnsi="Symbol" w:hint="default"/>
      </w:rPr>
    </w:lvl>
    <w:lvl w:ilvl="4" w:tplc="04090003">
      <w:start w:val="1"/>
      <w:numFmt w:val="bullet"/>
      <w:lvlText w:val="o"/>
      <w:lvlJc w:val="left"/>
      <w:pPr>
        <w:tabs>
          <w:tab w:val="num" w:pos="4328"/>
        </w:tabs>
        <w:ind w:left="4328" w:hanging="360"/>
      </w:pPr>
      <w:rPr>
        <w:rFonts w:ascii="Courier New" w:hAnsi="Courier New" w:hint="default"/>
      </w:rPr>
    </w:lvl>
    <w:lvl w:ilvl="5" w:tplc="04090005">
      <w:start w:val="1"/>
      <w:numFmt w:val="bullet"/>
      <w:lvlText w:val=""/>
      <w:lvlJc w:val="left"/>
      <w:pPr>
        <w:tabs>
          <w:tab w:val="num" w:pos="5048"/>
        </w:tabs>
        <w:ind w:left="5048" w:hanging="360"/>
      </w:pPr>
      <w:rPr>
        <w:rFonts w:ascii="Wingdings" w:hAnsi="Wingdings" w:hint="default"/>
      </w:rPr>
    </w:lvl>
    <w:lvl w:ilvl="6" w:tplc="04090001">
      <w:start w:val="1"/>
      <w:numFmt w:val="bullet"/>
      <w:lvlText w:val=""/>
      <w:lvlJc w:val="left"/>
      <w:pPr>
        <w:tabs>
          <w:tab w:val="num" w:pos="5768"/>
        </w:tabs>
        <w:ind w:left="5768" w:hanging="360"/>
      </w:pPr>
      <w:rPr>
        <w:rFonts w:ascii="Symbol" w:hAnsi="Symbol" w:hint="default"/>
      </w:rPr>
    </w:lvl>
    <w:lvl w:ilvl="7" w:tplc="04090003">
      <w:start w:val="1"/>
      <w:numFmt w:val="bullet"/>
      <w:lvlText w:val="o"/>
      <w:lvlJc w:val="left"/>
      <w:pPr>
        <w:tabs>
          <w:tab w:val="num" w:pos="6488"/>
        </w:tabs>
        <w:ind w:left="6488" w:hanging="360"/>
      </w:pPr>
      <w:rPr>
        <w:rFonts w:ascii="Courier New" w:hAnsi="Courier New" w:hint="default"/>
      </w:rPr>
    </w:lvl>
    <w:lvl w:ilvl="8" w:tplc="04090005">
      <w:start w:val="1"/>
      <w:numFmt w:val="bullet"/>
      <w:lvlText w:val=""/>
      <w:lvlJc w:val="left"/>
      <w:pPr>
        <w:tabs>
          <w:tab w:val="num" w:pos="7208"/>
        </w:tabs>
        <w:ind w:left="7208" w:hanging="360"/>
      </w:pPr>
      <w:rPr>
        <w:rFonts w:ascii="Wingdings" w:hAnsi="Wingdings" w:hint="default"/>
      </w:rPr>
    </w:lvl>
  </w:abstractNum>
  <w:abstractNum w:abstractNumId="16">
    <w:nsid w:val="6B2F3709"/>
    <w:multiLevelType w:val="hybridMultilevel"/>
    <w:tmpl w:val="02F48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6C368B7"/>
    <w:multiLevelType w:val="multilevel"/>
    <w:tmpl w:val="00D0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5"/>
  </w:num>
  <w:num w:numId="4">
    <w:abstractNumId w:val="17"/>
  </w:num>
  <w:num w:numId="5">
    <w:abstractNumId w:val="12"/>
  </w:num>
  <w:num w:numId="6">
    <w:abstractNumId w:val="0"/>
  </w:num>
  <w:num w:numId="7">
    <w:abstractNumId w:val="1"/>
  </w:num>
  <w:num w:numId="8">
    <w:abstractNumId w:val="13"/>
  </w:num>
  <w:num w:numId="9">
    <w:abstractNumId w:val="15"/>
  </w:num>
  <w:num w:numId="10">
    <w:abstractNumId w:val="9"/>
  </w:num>
  <w:num w:numId="11">
    <w:abstractNumId w:val="7"/>
  </w:num>
  <w:num w:numId="12">
    <w:abstractNumId w:val="2"/>
  </w:num>
  <w:num w:numId="13">
    <w:abstractNumId w:val="3"/>
  </w:num>
  <w:num w:numId="14">
    <w:abstractNumId w:val="0"/>
  </w:num>
  <w:num w:numId="15">
    <w:abstractNumId w:val="0"/>
  </w:num>
  <w:num w:numId="16">
    <w:abstractNumId w:val="11"/>
  </w:num>
  <w:num w:numId="17">
    <w:abstractNumId w:val="16"/>
  </w:num>
  <w:num w:numId="18">
    <w:abstractNumId w:val="8"/>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2F"/>
    <w:rsid w:val="00000573"/>
    <w:rsid w:val="00004280"/>
    <w:rsid w:val="0001648D"/>
    <w:rsid w:val="00017300"/>
    <w:rsid w:val="00035102"/>
    <w:rsid w:val="0005259E"/>
    <w:rsid w:val="00053578"/>
    <w:rsid w:val="000624EA"/>
    <w:rsid w:val="000658AC"/>
    <w:rsid w:val="00073B3A"/>
    <w:rsid w:val="00080A3C"/>
    <w:rsid w:val="00083079"/>
    <w:rsid w:val="00091525"/>
    <w:rsid w:val="000A4148"/>
    <w:rsid w:val="000E04DC"/>
    <w:rsid w:val="000E37F5"/>
    <w:rsid w:val="000F7AD6"/>
    <w:rsid w:val="00100E81"/>
    <w:rsid w:val="00104BAC"/>
    <w:rsid w:val="00127361"/>
    <w:rsid w:val="00137D5E"/>
    <w:rsid w:val="00142064"/>
    <w:rsid w:val="00183C9C"/>
    <w:rsid w:val="001B24F8"/>
    <w:rsid w:val="00204BE6"/>
    <w:rsid w:val="0021737B"/>
    <w:rsid w:val="0022196B"/>
    <w:rsid w:val="002262BB"/>
    <w:rsid w:val="0023324B"/>
    <w:rsid w:val="002341DA"/>
    <w:rsid w:val="00235528"/>
    <w:rsid w:val="00236B6C"/>
    <w:rsid w:val="00246DFB"/>
    <w:rsid w:val="002648E0"/>
    <w:rsid w:val="002C03AC"/>
    <w:rsid w:val="002D368E"/>
    <w:rsid w:val="002D3ED3"/>
    <w:rsid w:val="002E53DB"/>
    <w:rsid w:val="002E72BA"/>
    <w:rsid w:val="002F015C"/>
    <w:rsid w:val="00303074"/>
    <w:rsid w:val="003121DA"/>
    <w:rsid w:val="00332A08"/>
    <w:rsid w:val="00332D23"/>
    <w:rsid w:val="00342EB5"/>
    <w:rsid w:val="003621D8"/>
    <w:rsid w:val="003860BB"/>
    <w:rsid w:val="00397D10"/>
    <w:rsid w:val="003A5DEC"/>
    <w:rsid w:val="003F4D33"/>
    <w:rsid w:val="00414A7C"/>
    <w:rsid w:val="00420561"/>
    <w:rsid w:val="00446F06"/>
    <w:rsid w:val="0048012E"/>
    <w:rsid w:val="00485FC9"/>
    <w:rsid w:val="00490590"/>
    <w:rsid w:val="00494808"/>
    <w:rsid w:val="00495201"/>
    <w:rsid w:val="0049542B"/>
    <w:rsid w:val="004C3343"/>
    <w:rsid w:val="004D46EF"/>
    <w:rsid w:val="004E17A4"/>
    <w:rsid w:val="004E17E6"/>
    <w:rsid w:val="004E22FF"/>
    <w:rsid w:val="005255F7"/>
    <w:rsid w:val="00530DA7"/>
    <w:rsid w:val="00533FA4"/>
    <w:rsid w:val="00545837"/>
    <w:rsid w:val="0055638D"/>
    <w:rsid w:val="005569DA"/>
    <w:rsid w:val="00565636"/>
    <w:rsid w:val="00580D11"/>
    <w:rsid w:val="005930EC"/>
    <w:rsid w:val="005C7478"/>
    <w:rsid w:val="005F6FC4"/>
    <w:rsid w:val="00601C6B"/>
    <w:rsid w:val="006146D7"/>
    <w:rsid w:val="00631B36"/>
    <w:rsid w:val="00644BF3"/>
    <w:rsid w:val="00653663"/>
    <w:rsid w:val="0067239D"/>
    <w:rsid w:val="00675BC4"/>
    <w:rsid w:val="00676922"/>
    <w:rsid w:val="00691E0E"/>
    <w:rsid w:val="006A644B"/>
    <w:rsid w:val="006C6913"/>
    <w:rsid w:val="006C7A84"/>
    <w:rsid w:val="006D24DB"/>
    <w:rsid w:val="006D4534"/>
    <w:rsid w:val="006F611B"/>
    <w:rsid w:val="00715534"/>
    <w:rsid w:val="00741DC8"/>
    <w:rsid w:val="007610BA"/>
    <w:rsid w:val="007A39B7"/>
    <w:rsid w:val="007A5703"/>
    <w:rsid w:val="007D5E54"/>
    <w:rsid w:val="007E56CF"/>
    <w:rsid w:val="007F4E74"/>
    <w:rsid w:val="00810F04"/>
    <w:rsid w:val="00812704"/>
    <w:rsid w:val="00835DB9"/>
    <w:rsid w:val="00860130"/>
    <w:rsid w:val="00870B2F"/>
    <w:rsid w:val="008827D7"/>
    <w:rsid w:val="00885B0D"/>
    <w:rsid w:val="008A0DEA"/>
    <w:rsid w:val="008A1464"/>
    <w:rsid w:val="008A6D46"/>
    <w:rsid w:val="008B1E11"/>
    <w:rsid w:val="008B7E90"/>
    <w:rsid w:val="008E0190"/>
    <w:rsid w:val="008F656C"/>
    <w:rsid w:val="009052BE"/>
    <w:rsid w:val="009314F3"/>
    <w:rsid w:val="00936CCA"/>
    <w:rsid w:val="009601CF"/>
    <w:rsid w:val="00981247"/>
    <w:rsid w:val="009920A8"/>
    <w:rsid w:val="009B271B"/>
    <w:rsid w:val="009C43CA"/>
    <w:rsid w:val="009E0CFF"/>
    <w:rsid w:val="00A04263"/>
    <w:rsid w:val="00A118A2"/>
    <w:rsid w:val="00A26C1E"/>
    <w:rsid w:val="00A271F4"/>
    <w:rsid w:val="00A345AD"/>
    <w:rsid w:val="00A46746"/>
    <w:rsid w:val="00A50DF7"/>
    <w:rsid w:val="00A60031"/>
    <w:rsid w:val="00A618EC"/>
    <w:rsid w:val="00A65488"/>
    <w:rsid w:val="00A855C6"/>
    <w:rsid w:val="00AE0A0C"/>
    <w:rsid w:val="00B23F6C"/>
    <w:rsid w:val="00B24BAE"/>
    <w:rsid w:val="00B37421"/>
    <w:rsid w:val="00B45782"/>
    <w:rsid w:val="00B54F4F"/>
    <w:rsid w:val="00B622F9"/>
    <w:rsid w:val="00B83184"/>
    <w:rsid w:val="00B83E23"/>
    <w:rsid w:val="00B97772"/>
    <w:rsid w:val="00BA4CB5"/>
    <w:rsid w:val="00BB0D8C"/>
    <w:rsid w:val="00BE6A04"/>
    <w:rsid w:val="00BF2AFB"/>
    <w:rsid w:val="00BF30AC"/>
    <w:rsid w:val="00BF4288"/>
    <w:rsid w:val="00C06CA9"/>
    <w:rsid w:val="00C20D58"/>
    <w:rsid w:val="00C21850"/>
    <w:rsid w:val="00C33D9C"/>
    <w:rsid w:val="00C63AE5"/>
    <w:rsid w:val="00CA133C"/>
    <w:rsid w:val="00CA2310"/>
    <w:rsid w:val="00CA6DFF"/>
    <w:rsid w:val="00CA7844"/>
    <w:rsid w:val="00CB20FF"/>
    <w:rsid w:val="00CC50D9"/>
    <w:rsid w:val="00CD66DF"/>
    <w:rsid w:val="00CE01DB"/>
    <w:rsid w:val="00D11684"/>
    <w:rsid w:val="00D32B02"/>
    <w:rsid w:val="00D34EDA"/>
    <w:rsid w:val="00D57C77"/>
    <w:rsid w:val="00D70DE4"/>
    <w:rsid w:val="00D75E5F"/>
    <w:rsid w:val="00D84330"/>
    <w:rsid w:val="00DA1A52"/>
    <w:rsid w:val="00DB2881"/>
    <w:rsid w:val="00DB2D2E"/>
    <w:rsid w:val="00DB4C81"/>
    <w:rsid w:val="00DC5D5A"/>
    <w:rsid w:val="00DD2F2B"/>
    <w:rsid w:val="00E2440F"/>
    <w:rsid w:val="00E368C2"/>
    <w:rsid w:val="00E45B08"/>
    <w:rsid w:val="00E54626"/>
    <w:rsid w:val="00E91ED8"/>
    <w:rsid w:val="00EB0FB4"/>
    <w:rsid w:val="00EB2BAD"/>
    <w:rsid w:val="00EB38D1"/>
    <w:rsid w:val="00EE2A64"/>
    <w:rsid w:val="00EE55B0"/>
    <w:rsid w:val="00F076E5"/>
    <w:rsid w:val="00F21BA3"/>
    <w:rsid w:val="00F338BD"/>
    <w:rsid w:val="00F526D9"/>
    <w:rsid w:val="00F57FAC"/>
    <w:rsid w:val="00F6020C"/>
    <w:rsid w:val="00F725B5"/>
    <w:rsid w:val="00F84B80"/>
    <w:rsid w:val="00F86AF6"/>
    <w:rsid w:val="00FA2BE1"/>
    <w:rsid w:val="00FA5736"/>
    <w:rsid w:val="00FE3805"/>
    <w:rsid w:val="00FE6716"/>
    <w:rsid w:val="00FF3396"/>
    <w:rsid w:val="00FF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CB5"/>
    <w:pPr>
      <w:keepNext/>
      <w:outlineLvl w:val="0"/>
    </w:pPr>
    <w:rPr>
      <w:b/>
      <w:shadow/>
      <w:sz w:val="32"/>
      <w:szCs w:val="20"/>
    </w:rPr>
  </w:style>
  <w:style w:type="paragraph" w:styleId="Heading2">
    <w:name w:val="heading 2"/>
    <w:basedOn w:val="Normal"/>
    <w:next w:val="Normal"/>
    <w:link w:val="Heading2Char"/>
    <w:qFormat/>
    <w:rsid w:val="00BA4CB5"/>
    <w:pPr>
      <w:keepNext/>
      <w:outlineLvl w:val="1"/>
    </w:pPr>
    <w:rPr>
      <w:b/>
      <w:shadow/>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118A2"/>
    <w:pPr>
      <w:tabs>
        <w:tab w:val="left" w:pos="312"/>
      </w:tabs>
      <w:ind w:left="312" w:hanging="312"/>
    </w:pPr>
  </w:style>
  <w:style w:type="paragraph" w:styleId="Footer">
    <w:name w:val="footer"/>
    <w:basedOn w:val="Normal"/>
    <w:rsid w:val="00F725B5"/>
    <w:pPr>
      <w:tabs>
        <w:tab w:val="center" w:pos="4320"/>
        <w:tab w:val="right" w:pos="8640"/>
      </w:tabs>
    </w:pPr>
  </w:style>
  <w:style w:type="character" w:styleId="PageNumber">
    <w:name w:val="page number"/>
    <w:basedOn w:val="DefaultParagraphFont"/>
    <w:rsid w:val="00F725B5"/>
  </w:style>
  <w:style w:type="paragraph" w:styleId="NormalWeb">
    <w:name w:val="Normal (Web)"/>
    <w:basedOn w:val="Normal"/>
    <w:uiPriority w:val="99"/>
    <w:rsid w:val="00F526D9"/>
    <w:pPr>
      <w:spacing w:before="100" w:beforeAutospacing="1" w:after="100" w:afterAutospacing="1"/>
    </w:pPr>
  </w:style>
  <w:style w:type="character" w:styleId="Strong">
    <w:name w:val="Strong"/>
    <w:uiPriority w:val="22"/>
    <w:qFormat/>
    <w:rsid w:val="00F526D9"/>
    <w:rPr>
      <w:b/>
      <w:bCs/>
    </w:rPr>
  </w:style>
  <w:style w:type="paragraph" w:styleId="BalloonText">
    <w:name w:val="Balloon Text"/>
    <w:basedOn w:val="Normal"/>
    <w:link w:val="BalloonTextChar"/>
    <w:rsid w:val="00CC50D9"/>
    <w:rPr>
      <w:rFonts w:ascii="Tahoma" w:hAnsi="Tahoma" w:cs="Tahoma"/>
      <w:sz w:val="16"/>
      <w:szCs w:val="16"/>
    </w:rPr>
  </w:style>
  <w:style w:type="character" w:customStyle="1" w:styleId="BalloonTextChar">
    <w:name w:val="Balloon Text Char"/>
    <w:link w:val="BalloonText"/>
    <w:rsid w:val="00CC50D9"/>
    <w:rPr>
      <w:rFonts w:ascii="Tahoma" w:hAnsi="Tahoma" w:cs="Tahoma"/>
      <w:sz w:val="16"/>
      <w:szCs w:val="16"/>
    </w:rPr>
  </w:style>
  <w:style w:type="paragraph" w:customStyle="1" w:styleId="style17">
    <w:name w:val="style17"/>
    <w:basedOn w:val="Normal"/>
    <w:rsid w:val="00EB38D1"/>
    <w:pPr>
      <w:spacing w:before="100" w:beforeAutospacing="1" w:after="100" w:afterAutospacing="1"/>
    </w:pPr>
    <w:rPr>
      <w:rFonts w:ascii="Arial" w:hAnsi="Arial" w:cs="Arial"/>
      <w:color w:val="000000"/>
      <w:sz w:val="20"/>
      <w:szCs w:val="20"/>
    </w:rPr>
  </w:style>
  <w:style w:type="character" w:customStyle="1" w:styleId="style11">
    <w:name w:val="style11"/>
    <w:rsid w:val="00EB38D1"/>
    <w:rPr>
      <w:rFonts w:ascii="Arial" w:hAnsi="Arial" w:cs="Arial" w:hint="default"/>
    </w:rPr>
  </w:style>
  <w:style w:type="paragraph" w:styleId="Header">
    <w:name w:val="header"/>
    <w:basedOn w:val="Normal"/>
    <w:link w:val="HeaderChar"/>
    <w:rsid w:val="006D24DB"/>
    <w:pPr>
      <w:tabs>
        <w:tab w:val="center" w:pos="4680"/>
        <w:tab w:val="right" w:pos="9360"/>
      </w:tabs>
    </w:pPr>
  </w:style>
  <w:style w:type="character" w:customStyle="1" w:styleId="HeaderChar">
    <w:name w:val="Header Char"/>
    <w:basedOn w:val="DefaultParagraphFont"/>
    <w:link w:val="Header"/>
    <w:rsid w:val="006D24DB"/>
    <w:rPr>
      <w:sz w:val="24"/>
      <w:szCs w:val="24"/>
    </w:rPr>
  </w:style>
  <w:style w:type="paragraph" w:styleId="ListParagraph">
    <w:name w:val="List Paragraph"/>
    <w:basedOn w:val="Normal"/>
    <w:uiPriority w:val="34"/>
    <w:qFormat/>
    <w:rsid w:val="00C33D9C"/>
    <w:pPr>
      <w:ind w:left="720"/>
      <w:contextualSpacing/>
    </w:pPr>
  </w:style>
  <w:style w:type="character" w:styleId="Hyperlink">
    <w:name w:val="Hyperlink"/>
    <w:rsid w:val="00BA4CB5"/>
    <w:rPr>
      <w:color w:val="0000FF"/>
      <w:u w:val="single"/>
    </w:rPr>
  </w:style>
  <w:style w:type="character" w:customStyle="1" w:styleId="Heading1Char">
    <w:name w:val="Heading 1 Char"/>
    <w:basedOn w:val="DefaultParagraphFont"/>
    <w:link w:val="Heading1"/>
    <w:rsid w:val="00BA4CB5"/>
    <w:rPr>
      <w:b/>
      <w:shadow/>
      <w:sz w:val="32"/>
    </w:rPr>
  </w:style>
  <w:style w:type="character" w:customStyle="1" w:styleId="Heading2Char">
    <w:name w:val="Heading 2 Char"/>
    <w:basedOn w:val="DefaultParagraphFont"/>
    <w:link w:val="Heading2"/>
    <w:rsid w:val="00BA4CB5"/>
    <w:rPr>
      <w:b/>
      <w:shadow/>
      <w:sz w:val="28"/>
    </w:rPr>
  </w:style>
  <w:style w:type="paragraph" w:styleId="BodyText">
    <w:name w:val="Body Text"/>
    <w:basedOn w:val="Normal"/>
    <w:link w:val="BodyTextChar"/>
    <w:rsid w:val="00BA4CB5"/>
    <w:pPr>
      <w:spacing w:after="120"/>
    </w:pPr>
  </w:style>
  <w:style w:type="character" w:customStyle="1" w:styleId="BodyTextChar">
    <w:name w:val="Body Text Char"/>
    <w:basedOn w:val="DefaultParagraphFont"/>
    <w:link w:val="BodyText"/>
    <w:rsid w:val="00BA4CB5"/>
    <w:rPr>
      <w:sz w:val="24"/>
      <w:szCs w:val="24"/>
    </w:rPr>
  </w:style>
  <w:style w:type="paragraph" w:styleId="BodyText2">
    <w:name w:val="Body Text 2"/>
    <w:basedOn w:val="Normal"/>
    <w:link w:val="BodyText2Char"/>
    <w:rsid w:val="00BA4CB5"/>
    <w:pPr>
      <w:spacing w:after="120" w:line="480" w:lineRule="auto"/>
    </w:pPr>
  </w:style>
  <w:style w:type="character" w:customStyle="1" w:styleId="BodyText2Char">
    <w:name w:val="Body Text 2 Char"/>
    <w:basedOn w:val="DefaultParagraphFont"/>
    <w:link w:val="BodyText2"/>
    <w:rsid w:val="00BA4C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CB5"/>
    <w:pPr>
      <w:keepNext/>
      <w:outlineLvl w:val="0"/>
    </w:pPr>
    <w:rPr>
      <w:b/>
      <w:shadow/>
      <w:sz w:val="32"/>
      <w:szCs w:val="20"/>
    </w:rPr>
  </w:style>
  <w:style w:type="paragraph" w:styleId="Heading2">
    <w:name w:val="heading 2"/>
    <w:basedOn w:val="Normal"/>
    <w:next w:val="Normal"/>
    <w:link w:val="Heading2Char"/>
    <w:qFormat/>
    <w:rsid w:val="00BA4CB5"/>
    <w:pPr>
      <w:keepNext/>
      <w:outlineLvl w:val="1"/>
    </w:pPr>
    <w:rPr>
      <w:b/>
      <w:shadow/>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118A2"/>
    <w:pPr>
      <w:tabs>
        <w:tab w:val="left" w:pos="312"/>
      </w:tabs>
      <w:ind w:left="312" w:hanging="312"/>
    </w:pPr>
  </w:style>
  <w:style w:type="paragraph" w:styleId="Footer">
    <w:name w:val="footer"/>
    <w:basedOn w:val="Normal"/>
    <w:rsid w:val="00F725B5"/>
    <w:pPr>
      <w:tabs>
        <w:tab w:val="center" w:pos="4320"/>
        <w:tab w:val="right" w:pos="8640"/>
      </w:tabs>
    </w:pPr>
  </w:style>
  <w:style w:type="character" w:styleId="PageNumber">
    <w:name w:val="page number"/>
    <w:basedOn w:val="DefaultParagraphFont"/>
    <w:rsid w:val="00F725B5"/>
  </w:style>
  <w:style w:type="paragraph" w:styleId="NormalWeb">
    <w:name w:val="Normal (Web)"/>
    <w:basedOn w:val="Normal"/>
    <w:uiPriority w:val="99"/>
    <w:rsid w:val="00F526D9"/>
    <w:pPr>
      <w:spacing w:before="100" w:beforeAutospacing="1" w:after="100" w:afterAutospacing="1"/>
    </w:pPr>
  </w:style>
  <w:style w:type="character" w:styleId="Strong">
    <w:name w:val="Strong"/>
    <w:uiPriority w:val="22"/>
    <w:qFormat/>
    <w:rsid w:val="00F526D9"/>
    <w:rPr>
      <w:b/>
      <w:bCs/>
    </w:rPr>
  </w:style>
  <w:style w:type="paragraph" w:styleId="BalloonText">
    <w:name w:val="Balloon Text"/>
    <w:basedOn w:val="Normal"/>
    <w:link w:val="BalloonTextChar"/>
    <w:rsid w:val="00CC50D9"/>
    <w:rPr>
      <w:rFonts w:ascii="Tahoma" w:hAnsi="Tahoma" w:cs="Tahoma"/>
      <w:sz w:val="16"/>
      <w:szCs w:val="16"/>
    </w:rPr>
  </w:style>
  <w:style w:type="character" w:customStyle="1" w:styleId="BalloonTextChar">
    <w:name w:val="Balloon Text Char"/>
    <w:link w:val="BalloonText"/>
    <w:rsid w:val="00CC50D9"/>
    <w:rPr>
      <w:rFonts w:ascii="Tahoma" w:hAnsi="Tahoma" w:cs="Tahoma"/>
      <w:sz w:val="16"/>
      <w:szCs w:val="16"/>
    </w:rPr>
  </w:style>
  <w:style w:type="paragraph" w:customStyle="1" w:styleId="style17">
    <w:name w:val="style17"/>
    <w:basedOn w:val="Normal"/>
    <w:rsid w:val="00EB38D1"/>
    <w:pPr>
      <w:spacing w:before="100" w:beforeAutospacing="1" w:after="100" w:afterAutospacing="1"/>
    </w:pPr>
    <w:rPr>
      <w:rFonts w:ascii="Arial" w:hAnsi="Arial" w:cs="Arial"/>
      <w:color w:val="000000"/>
      <w:sz w:val="20"/>
      <w:szCs w:val="20"/>
    </w:rPr>
  </w:style>
  <w:style w:type="character" w:customStyle="1" w:styleId="style11">
    <w:name w:val="style11"/>
    <w:rsid w:val="00EB38D1"/>
    <w:rPr>
      <w:rFonts w:ascii="Arial" w:hAnsi="Arial" w:cs="Arial" w:hint="default"/>
    </w:rPr>
  </w:style>
  <w:style w:type="paragraph" w:styleId="Header">
    <w:name w:val="header"/>
    <w:basedOn w:val="Normal"/>
    <w:link w:val="HeaderChar"/>
    <w:rsid w:val="006D24DB"/>
    <w:pPr>
      <w:tabs>
        <w:tab w:val="center" w:pos="4680"/>
        <w:tab w:val="right" w:pos="9360"/>
      </w:tabs>
    </w:pPr>
  </w:style>
  <w:style w:type="character" w:customStyle="1" w:styleId="HeaderChar">
    <w:name w:val="Header Char"/>
    <w:basedOn w:val="DefaultParagraphFont"/>
    <w:link w:val="Header"/>
    <w:rsid w:val="006D24DB"/>
    <w:rPr>
      <w:sz w:val="24"/>
      <w:szCs w:val="24"/>
    </w:rPr>
  </w:style>
  <w:style w:type="paragraph" w:styleId="ListParagraph">
    <w:name w:val="List Paragraph"/>
    <w:basedOn w:val="Normal"/>
    <w:uiPriority w:val="34"/>
    <w:qFormat/>
    <w:rsid w:val="00C33D9C"/>
    <w:pPr>
      <w:ind w:left="720"/>
      <w:contextualSpacing/>
    </w:pPr>
  </w:style>
  <w:style w:type="character" w:styleId="Hyperlink">
    <w:name w:val="Hyperlink"/>
    <w:rsid w:val="00BA4CB5"/>
    <w:rPr>
      <w:color w:val="0000FF"/>
      <w:u w:val="single"/>
    </w:rPr>
  </w:style>
  <w:style w:type="character" w:customStyle="1" w:styleId="Heading1Char">
    <w:name w:val="Heading 1 Char"/>
    <w:basedOn w:val="DefaultParagraphFont"/>
    <w:link w:val="Heading1"/>
    <w:rsid w:val="00BA4CB5"/>
    <w:rPr>
      <w:b/>
      <w:shadow/>
      <w:sz w:val="32"/>
    </w:rPr>
  </w:style>
  <w:style w:type="character" w:customStyle="1" w:styleId="Heading2Char">
    <w:name w:val="Heading 2 Char"/>
    <w:basedOn w:val="DefaultParagraphFont"/>
    <w:link w:val="Heading2"/>
    <w:rsid w:val="00BA4CB5"/>
    <w:rPr>
      <w:b/>
      <w:shadow/>
      <w:sz w:val="28"/>
    </w:rPr>
  </w:style>
  <w:style w:type="paragraph" w:styleId="BodyText">
    <w:name w:val="Body Text"/>
    <w:basedOn w:val="Normal"/>
    <w:link w:val="BodyTextChar"/>
    <w:rsid w:val="00BA4CB5"/>
    <w:pPr>
      <w:spacing w:after="120"/>
    </w:pPr>
  </w:style>
  <w:style w:type="character" w:customStyle="1" w:styleId="BodyTextChar">
    <w:name w:val="Body Text Char"/>
    <w:basedOn w:val="DefaultParagraphFont"/>
    <w:link w:val="BodyText"/>
    <w:rsid w:val="00BA4CB5"/>
    <w:rPr>
      <w:sz w:val="24"/>
      <w:szCs w:val="24"/>
    </w:rPr>
  </w:style>
  <w:style w:type="paragraph" w:styleId="BodyText2">
    <w:name w:val="Body Text 2"/>
    <w:basedOn w:val="Normal"/>
    <w:link w:val="BodyText2Char"/>
    <w:rsid w:val="00BA4CB5"/>
    <w:pPr>
      <w:spacing w:after="120" w:line="480" w:lineRule="auto"/>
    </w:pPr>
  </w:style>
  <w:style w:type="character" w:customStyle="1" w:styleId="BodyText2Char">
    <w:name w:val="Body Text 2 Char"/>
    <w:basedOn w:val="DefaultParagraphFont"/>
    <w:link w:val="BodyText2"/>
    <w:rsid w:val="00BA4C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2813">
      <w:bodyDiv w:val="1"/>
      <w:marLeft w:val="0"/>
      <w:marRight w:val="0"/>
      <w:marTop w:val="0"/>
      <w:marBottom w:val="0"/>
      <w:divBdr>
        <w:top w:val="none" w:sz="0" w:space="0" w:color="auto"/>
        <w:left w:val="none" w:sz="0" w:space="0" w:color="auto"/>
        <w:bottom w:val="none" w:sz="0" w:space="0" w:color="auto"/>
        <w:right w:val="none" w:sz="0" w:space="0" w:color="auto"/>
      </w:divBdr>
    </w:div>
    <w:div w:id="286082550">
      <w:bodyDiv w:val="1"/>
      <w:marLeft w:val="0"/>
      <w:marRight w:val="0"/>
      <w:marTop w:val="0"/>
      <w:marBottom w:val="0"/>
      <w:divBdr>
        <w:top w:val="none" w:sz="0" w:space="0" w:color="auto"/>
        <w:left w:val="none" w:sz="0" w:space="0" w:color="auto"/>
        <w:bottom w:val="none" w:sz="0" w:space="0" w:color="auto"/>
        <w:right w:val="none" w:sz="0" w:space="0" w:color="auto"/>
      </w:divBdr>
    </w:div>
    <w:div w:id="513955277">
      <w:bodyDiv w:val="1"/>
      <w:marLeft w:val="0"/>
      <w:marRight w:val="0"/>
      <w:marTop w:val="0"/>
      <w:marBottom w:val="0"/>
      <w:divBdr>
        <w:top w:val="none" w:sz="0" w:space="0" w:color="auto"/>
        <w:left w:val="none" w:sz="0" w:space="0" w:color="auto"/>
        <w:bottom w:val="none" w:sz="0" w:space="0" w:color="auto"/>
        <w:right w:val="none" w:sz="0" w:space="0" w:color="auto"/>
      </w:divBdr>
    </w:div>
    <w:div w:id="17864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idcourt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5633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Idaho Judicial Branch</vt:lpstr>
    </vt:vector>
  </TitlesOfParts>
  <Company>Idaho Supreme Court</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Judicial Branch</dc:title>
  <dc:creator>jbisharat</dc:creator>
  <cp:lastModifiedBy>Shirley Burger</cp:lastModifiedBy>
  <cp:revision>3</cp:revision>
  <cp:lastPrinted>2016-04-04T16:14:00Z</cp:lastPrinted>
  <dcterms:created xsi:type="dcterms:W3CDTF">2017-03-20T15:51:00Z</dcterms:created>
  <dcterms:modified xsi:type="dcterms:W3CDTF">2017-03-20T17:56:00Z</dcterms:modified>
</cp:coreProperties>
</file>