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C1" w:rsidRDefault="00702CC1" w:rsidP="00702CC1">
      <w:pPr>
        <w:pStyle w:val="Heading3"/>
      </w:pPr>
      <w:bookmarkStart w:id="0" w:name="_Toc13032128"/>
      <w:bookmarkStart w:id="1" w:name="_Toc34463330"/>
      <w:bookmarkStart w:id="2" w:name="_Toc34463550"/>
      <w:bookmarkStart w:id="3" w:name="_Toc34723793"/>
      <w:bookmarkStart w:id="4" w:name="_Ref35419942"/>
      <w:bookmarkStart w:id="5" w:name="_Toc38700823"/>
      <w:r>
        <w:t xml:space="preserve">IDJI </w:t>
      </w:r>
      <w:proofErr w:type="gramStart"/>
      <w:r>
        <w:t>10.03.3  Elements</w:t>
      </w:r>
      <w:proofErr w:type="gramEnd"/>
      <w:r>
        <w:t xml:space="preserve"> of “knowledge” on part of product seller</w:t>
      </w:r>
      <w:bookmarkEnd w:id="0"/>
      <w:bookmarkEnd w:id="1"/>
      <w:bookmarkEnd w:id="2"/>
      <w:bookmarkEnd w:id="3"/>
      <w:bookmarkEnd w:id="4"/>
      <w:bookmarkEnd w:id="5"/>
    </w:p>
    <w:p w:rsidR="00702CC1" w:rsidRDefault="00702CC1" w:rsidP="00702CC1">
      <w:pPr>
        <w:pStyle w:val="Instructiontitle"/>
      </w:pPr>
      <w:bookmarkStart w:id="6" w:name="_GoBack"/>
      <w:bookmarkEnd w:id="6"/>
      <w:proofErr w:type="gramStart"/>
      <w:r>
        <w:t>INSTRUCTION NO.</w:t>
      </w:r>
      <w:proofErr w:type="gramEnd"/>
      <w:r>
        <w:t xml:space="preserve"> _____</w:t>
      </w:r>
    </w:p>
    <w:p w:rsidR="00702CC1" w:rsidRDefault="00702CC1" w:rsidP="00702CC1">
      <w:pPr>
        <w:pStyle w:val="Instruction"/>
      </w:pPr>
      <w:r>
        <w:tab/>
        <w:t>In order to find that a seller knew or should have known of a defect in the product, you must find that the seller had actual knowledge of the defect or had knowledge of circumstances that would have put a reasonable person on notice of the existence of the defect.</w:t>
      </w:r>
    </w:p>
    <w:p w:rsidR="007A3362" w:rsidRDefault="00702CC1" w:rsidP="00702CC1">
      <w:r>
        <w:tab/>
        <w:t>A product seller has a duty to reasonably inspect products offered for sale in a manner which would, or should in the exercise of ordinary care, reveal the existence of the defect. [A seller who acquires a product in a sealed package or container and sells the product in the same sealed package or container does not have a reasonable opportunity to inspect the product.]</w:t>
      </w:r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C1"/>
    <w:rsid w:val="00544374"/>
    <w:rsid w:val="00702CC1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2CC1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2CC1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02CC1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02CC1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2CC1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2CC1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02CC1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02CC1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2011-11-02T18:37:00Z</dcterms:created>
  <dcterms:modified xsi:type="dcterms:W3CDTF">2011-11-02T18:37:00Z</dcterms:modified>
</cp:coreProperties>
</file>