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F" w:rsidRDefault="00967E4F" w:rsidP="00967E4F">
      <w:pPr>
        <w:pStyle w:val="Heading3"/>
      </w:pPr>
      <w:bookmarkStart w:id="0" w:name="_Toc13031981"/>
      <w:bookmarkStart w:id="1" w:name="_Toc34463189"/>
      <w:bookmarkStart w:id="2" w:name="_Toc34463409"/>
      <w:bookmarkStart w:id="3" w:name="_Toc34723650"/>
      <w:bookmarkStart w:id="4" w:name="_Ref35410254"/>
      <w:bookmarkStart w:id="5" w:name="_Toc38700679"/>
      <w:r>
        <w:t xml:space="preserve">IDJI 2.40 – </w:t>
      </w:r>
      <w:bookmarkStart w:id="6" w:name="_GoBack"/>
      <w:bookmarkEnd w:id="6"/>
      <w:r>
        <w:t>No imputation of negligence</w:t>
      </w:r>
      <w:bookmarkEnd w:id="0"/>
      <w:bookmarkEnd w:id="1"/>
      <w:bookmarkEnd w:id="2"/>
      <w:bookmarkEnd w:id="3"/>
      <w:bookmarkEnd w:id="4"/>
      <w:bookmarkEnd w:id="5"/>
    </w:p>
    <w:p w:rsidR="00967E4F" w:rsidRDefault="00967E4F" w:rsidP="00967E4F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967E4F" w:rsidRDefault="00967E4F" w:rsidP="00967E4F">
      <w:pPr>
        <w:pStyle w:val="Instruction"/>
      </w:pPr>
      <w:r>
        <w:tab/>
        <w:t>The negligence, if any, of the defendant ___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name)</w:t>
      </w:r>
      <w:r>
        <w:t>____ cannot be charged to or against [any other defendant] [the defendant ____</w:t>
      </w:r>
      <w:r>
        <w:rPr>
          <w:u w:val="single"/>
        </w:rPr>
        <w:t>(name)</w:t>
      </w:r>
      <w:r>
        <w:t>____].</w:t>
      </w:r>
    </w:p>
    <w:p w:rsidR="007A3362" w:rsidRDefault="00967E4F" w:rsidP="00967E4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4F"/>
    <w:rsid w:val="00544374"/>
    <w:rsid w:val="00967E4F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7E4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E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67E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67E4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7E4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E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67E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67E4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2011-10-28T21:53:00Z</dcterms:created>
  <dcterms:modified xsi:type="dcterms:W3CDTF">2011-10-28T21:53:00Z</dcterms:modified>
</cp:coreProperties>
</file>