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27E5" w14:textId="77777777" w:rsidR="00E90FE4" w:rsidRDefault="00E06B68">
      <w:pPr>
        <w:pStyle w:val="Heading1"/>
        <w:rPr>
          <w:u w:val="none"/>
        </w:rPr>
      </w:pPr>
      <w:r>
        <w:t>ICJI</w:t>
      </w:r>
      <w:r>
        <w:rPr>
          <w:spacing w:val="-2"/>
        </w:rPr>
        <w:t xml:space="preserve"> </w:t>
      </w:r>
      <w:r>
        <w:t>922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Child</w:t>
      </w:r>
    </w:p>
    <w:p w14:paraId="0E183DE8" w14:textId="77777777" w:rsidR="00E90FE4" w:rsidRDefault="00E90FE4">
      <w:pPr>
        <w:pStyle w:val="BodyText"/>
        <w:rPr>
          <w:b/>
        </w:rPr>
      </w:pPr>
    </w:p>
    <w:p w14:paraId="530BAC38" w14:textId="77777777" w:rsidR="00E90FE4" w:rsidRDefault="00E06B68">
      <w:pPr>
        <w:pStyle w:val="BodyText"/>
        <w:ind w:right="358"/>
        <w:jc w:val="center"/>
      </w:pPr>
      <w:bookmarkStart w:id="0" w:name="INSTRUCTION_NO."/>
      <w:bookmarkEnd w:id="0"/>
      <w:r>
        <w:t>INSTRUCTION</w:t>
      </w:r>
      <w:r>
        <w:rPr>
          <w:spacing w:val="-9"/>
        </w:rPr>
        <w:t xml:space="preserve"> </w:t>
      </w:r>
      <w:r>
        <w:rPr>
          <w:spacing w:val="-5"/>
        </w:rPr>
        <w:t>NO.</w:t>
      </w:r>
    </w:p>
    <w:p w14:paraId="01DAD05E" w14:textId="77777777" w:rsidR="00E90FE4" w:rsidRDefault="00E90FE4">
      <w:pPr>
        <w:pStyle w:val="BodyText"/>
      </w:pPr>
    </w:p>
    <w:p w14:paraId="42784877" w14:textId="574B13DB" w:rsidR="00E90FE4" w:rsidRDefault="00E06B68">
      <w:pPr>
        <w:pStyle w:val="BodyText"/>
        <w:ind w:right="357" w:firstLine="720"/>
        <w:jc w:val="both"/>
      </w:pPr>
      <w:proofErr w:type="gramStart"/>
      <w:r>
        <w:t>In</w:t>
      </w:r>
      <w:r>
        <w:rPr>
          <w:spacing w:val="-13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for</w:t>
      </w:r>
      <w:proofErr w:type="gramEnd"/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defendant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guilty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Sexual</w:t>
      </w:r>
      <w:r>
        <w:rPr>
          <w:spacing w:val="-13"/>
        </w:rPr>
        <w:t xml:space="preserve"> </w:t>
      </w:r>
      <w:r>
        <w:t>Abuse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Child,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</w:t>
      </w:r>
      <w:r>
        <w:t>tate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prove</w:t>
      </w:r>
      <w:r>
        <w:rPr>
          <w:spacing w:val="-13"/>
        </w:rPr>
        <w:t xml:space="preserve"> </w:t>
      </w:r>
      <w:r>
        <w:t>each of the following:</w:t>
      </w:r>
    </w:p>
    <w:p w14:paraId="1B80DE6B" w14:textId="77777777" w:rsidR="00E90FE4" w:rsidRDefault="00E06B68">
      <w:pPr>
        <w:pStyle w:val="ListParagraph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[date]</w:t>
      </w:r>
    </w:p>
    <w:p w14:paraId="39E1698A" w14:textId="6613E477" w:rsidR="00E90FE4" w:rsidRDefault="00E06B68">
      <w:pPr>
        <w:pStyle w:val="ListParagraph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Idaho</w:t>
      </w:r>
    </w:p>
    <w:p w14:paraId="179AB597" w14:textId="77777777" w:rsidR="00E90FE4" w:rsidRDefault="00E06B68">
      <w:pPr>
        <w:pStyle w:val="ListParagraph"/>
        <w:numPr>
          <w:ilvl w:val="0"/>
          <w:numId w:val="1"/>
        </w:numPr>
        <w:tabs>
          <w:tab w:val="left" w:pos="945"/>
        </w:tabs>
        <w:ind w:left="0" w:right="354" w:firstLine="72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defendant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[name]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[solicited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[name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initials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child]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participate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sexual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act]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[or] </w:t>
      </w:r>
      <w:r>
        <w:rPr>
          <w:sz w:val="24"/>
        </w:rPr>
        <w:t>[caused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sexual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[name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initials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child]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amounting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lewd</w:t>
      </w:r>
      <w:r>
        <w:rPr>
          <w:spacing w:val="-8"/>
          <w:sz w:val="24"/>
        </w:rPr>
        <w:t xml:space="preserve"> </w:t>
      </w:r>
      <w:r>
        <w:rPr>
          <w:sz w:val="24"/>
        </w:rPr>
        <w:t>conduct]]</w:t>
      </w:r>
      <w:r>
        <w:rPr>
          <w:spacing w:val="-9"/>
          <w:sz w:val="24"/>
        </w:rPr>
        <w:t xml:space="preserve"> </w:t>
      </w:r>
      <w:r>
        <w:rPr>
          <w:sz w:val="24"/>
        </w:rPr>
        <w:t>[or] [induced, caused or permitted [name of child] to witness an act of sexual conduct],</w:t>
      </w:r>
    </w:p>
    <w:p w14:paraId="25352F42" w14:textId="77777777" w:rsidR="00E90FE4" w:rsidRDefault="00E06B68">
      <w:pPr>
        <w:pStyle w:val="ListParagraph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</w:t>
      </w:r>
      <w:r>
        <w:rPr>
          <w:spacing w:val="-1"/>
          <w:sz w:val="24"/>
        </w:rPr>
        <w:t xml:space="preserve"> </w:t>
      </w:r>
      <w:r>
        <w:rPr>
          <w:sz w:val="24"/>
        </w:rPr>
        <w:t>was eighteen</w:t>
      </w:r>
      <w:r>
        <w:rPr>
          <w:spacing w:val="-1"/>
          <w:sz w:val="24"/>
        </w:rPr>
        <w:t xml:space="preserve"> </w:t>
      </w:r>
      <w:r>
        <w:rPr>
          <w:sz w:val="24"/>
        </w:rPr>
        <w:t>(18)</w:t>
      </w:r>
      <w:r>
        <w:rPr>
          <w:spacing w:val="-2"/>
          <w:sz w:val="24"/>
        </w:rPr>
        <w:t xml:space="preserve"> </w:t>
      </w:r>
      <w:r>
        <w:rPr>
          <w:sz w:val="24"/>
        </w:rPr>
        <w:t>years of 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older,</w:t>
      </w:r>
    </w:p>
    <w:p w14:paraId="0462C2CF" w14:textId="77777777" w:rsidR="00E90FE4" w:rsidRDefault="00E06B68">
      <w:pPr>
        <w:pStyle w:val="ListParagraph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>
        <w:rPr>
          <w:sz w:val="24"/>
        </w:rPr>
        <w:t>[name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initials of</w:t>
      </w:r>
      <w:r>
        <w:rPr>
          <w:spacing w:val="-2"/>
          <w:sz w:val="24"/>
        </w:rPr>
        <w:t xml:space="preserve"> </w:t>
      </w:r>
      <w:r>
        <w:rPr>
          <w:sz w:val="24"/>
        </w:rPr>
        <w:t>child]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sixteen (16)</w:t>
      </w:r>
      <w:r>
        <w:rPr>
          <w:spacing w:val="-2"/>
          <w:sz w:val="24"/>
        </w:rPr>
        <w:t xml:space="preserve"> </w:t>
      </w:r>
      <w:r>
        <w:rPr>
          <w:sz w:val="24"/>
        </w:rPr>
        <w:t>years of</w:t>
      </w:r>
      <w:r>
        <w:rPr>
          <w:spacing w:val="-2"/>
          <w:sz w:val="24"/>
        </w:rPr>
        <w:t xml:space="preserve"> </w:t>
      </w:r>
      <w:r>
        <w:rPr>
          <w:sz w:val="24"/>
        </w:rPr>
        <w:t>age,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D82BC8" w14:textId="77777777" w:rsidR="00E90FE4" w:rsidRDefault="00E06B68">
      <w:pPr>
        <w:pStyle w:val="ListParagraph"/>
        <w:numPr>
          <w:ilvl w:val="0"/>
          <w:numId w:val="1"/>
        </w:numPr>
        <w:tabs>
          <w:tab w:val="left" w:pos="960"/>
        </w:tabs>
        <w:ind w:left="0" w:right="360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intent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gratify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lust,</w:t>
      </w:r>
      <w:r>
        <w:rPr>
          <w:spacing w:val="-3"/>
          <w:sz w:val="24"/>
        </w:rPr>
        <w:t xml:space="preserve"> </w:t>
      </w:r>
      <w:r>
        <w:rPr>
          <w:sz w:val="24"/>
        </w:rPr>
        <w:t>passions,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sexual desire of the defendant, of such child, or of some </w:t>
      </w:r>
      <w:r>
        <w:rPr>
          <w:sz w:val="24"/>
        </w:rPr>
        <w:t>other person.</w:t>
      </w:r>
    </w:p>
    <w:p w14:paraId="0F14746C" w14:textId="77777777" w:rsidR="00E90FE4" w:rsidRDefault="00E90FE4">
      <w:pPr>
        <w:pStyle w:val="BodyText"/>
      </w:pPr>
    </w:p>
    <w:p w14:paraId="1EC301C4" w14:textId="77777777" w:rsidR="00E90FE4" w:rsidRDefault="00E06B68">
      <w:pPr>
        <w:pStyle w:val="BodyText"/>
        <w:ind w:right="353" w:firstLine="720"/>
        <w:jc w:val="both"/>
      </w:pPr>
      <w:r>
        <w:t>If any of the above has not been proven beyond a reasonable doubt, you must find the defendant not guilty.</w:t>
      </w:r>
      <w:r>
        <w:rPr>
          <w:spacing w:val="40"/>
        </w:rPr>
        <w:t xml:space="preserve"> </w:t>
      </w:r>
      <w:r>
        <w:t>If each of the above has been proven beyond a reasonable doubt, then you must find the defendant guilty.</w:t>
      </w:r>
    </w:p>
    <w:p w14:paraId="3A278E53" w14:textId="77777777" w:rsidR="00E90FE4" w:rsidRDefault="00E90FE4">
      <w:pPr>
        <w:pStyle w:val="BodyText"/>
      </w:pPr>
    </w:p>
    <w:p w14:paraId="1A8BE2FE" w14:textId="77777777" w:rsidR="00E90FE4" w:rsidRDefault="00E06B68">
      <w:pPr>
        <w:pStyle w:val="BodyText"/>
        <w:ind w:left="1" w:right="358"/>
        <w:jc w:val="center"/>
      </w:pPr>
      <w:bookmarkStart w:id="1" w:name="Comment"/>
      <w:bookmarkEnd w:id="1"/>
      <w:r>
        <w:rPr>
          <w:spacing w:val="-2"/>
          <w:u w:val="single"/>
        </w:rPr>
        <w:t>Comment</w:t>
      </w:r>
    </w:p>
    <w:p w14:paraId="038FDFC7" w14:textId="77777777" w:rsidR="00E90FE4" w:rsidRDefault="00E90FE4">
      <w:pPr>
        <w:pStyle w:val="BodyText"/>
      </w:pPr>
    </w:p>
    <w:p w14:paraId="41887CEE" w14:textId="77777777" w:rsidR="00E90FE4" w:rsidRDefault="00E06B68">
      <w:pPr>
        <w:pStyle w:val="BodyText"/>
      </w:pPr>
      <w:r>
        <w:t>I.C.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18–</w:t>
      </w:r>
      <w:r>
        <w:rPr>
          <w:spacing w:val="-2"/>
        </w:rPr>
        <w:t>1506.</w:t>
      </w:r>
    </w:p>
    <w:p w14:paraId="2C2D93AC" w14:textId="77777777" w:rsidR="00E90FE4" w:rsidRDefault="00E90FE4">
      <w:pPr>
        <w:pStyle w:val="BodyText"/>
      </w:pPr>
    </w:p>
    <w:p w14:paraId="6B8705D3" w14:textId="77777777" w:rsidR="00E90FE4" w:rsidRDefault="00E06B68">
      <w:pPr>
        <w:pStyle w:val="BodyText"/>
      </w:pPr>
      <w:r>
        <w:t>Sexual</w:t>
      </w:r>
      <w:r>
        <w:rPr>
          <w:spacing w:val="-2"/>
        </w:rPr>
        <w:t xml:space="preserve"> </w:t>
      </w:r>
      <w:r>
        <w:t>Abuse,</w:t>
      </w:r>
      <w:r>
        <w:rPr>
          <w:spacing w:val="1"/>
        </w:rPr>
        <w:t xml:space="preserve"> </w:t>
      </w:r>
      <w:r>
        <w:t>I.C.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18–1506,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offense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Lewd</w:t>
      </w:r>
      <w:r>
        <w:rPr>
          <w:spacing w:val="-1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I.C.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18–</w:t>
      </w:r>
      <w:r>
        <w:rPr>
          <w:spacing w:val="-2"/>
        </w:rPr>
        <w:t>1508.</w:t>
      </w:r>
    </w:p>
    <w:p w14:paraId="35F74F69" w14:textId="77777777" w:rsidR="00E90FE4" w:rsidRDefault="00E06B68">
      <w:pPr>
        <w:spacing w:before="22"/>
        <w:ind w:left="-1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v. Flegel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151</w:t>
      </w:r>
      <w:r>
        <w:rPr>
          <w:spacing w:val="2"/>
          <w:sz w:val="24"/>
        </w:rPr>
        <w:t xml:space="preserve"> </w:t>
      </w:r>
      <w:r>
        <w:rPr>
          <w:sz w:val="24"/>
        </w:rPr>
        <w:t>Idaho</w:t>
      </w:r>
      <w:r>
        <w:rPr>
          <w:spacing w:val="-1"/>
          <w:sz w:val="24"/>
        </w:rPr>
        <w:t xml:space="preserve"> </w:t>
      </w:r>
      <w:r>
        <w:rPr>
          <w:sz w:val="24"/>
        </w:rPr>
        <w:t>525, 526,</w:t>
      </w:r>
      <w:r>
        <w:rPr>
          <w:spacing w:val="-1"/>
          <w:sz w:val="24"/>
        </w:rPr>
        <w:t xml:space="preserve"> </w:t>
      </w:r>
      <w:r>
        <w:rPr>
          <w:sz w:val="24"/>
        </w:rPr>
        <w:t>261 P.3d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519, 520 </w:t>
      </w:r>
      <w:r>
        <w:rPr>
          <w:spacing w:val="-2"/>
          <w:sz w:val="24"/>
        </w:rPr>
        <w:t>(2011).</w:t>
      </w:r>
    </w:p>
    <w:sectPr w:rsidR="00E90FE4">
      <w:footerReference w:type="default" r:id="rId7"/>
      <w:type w:val="continuous"/>
      <w:pgSz w:w="12240" w:h="15840"/>
      <w:pgMar w:top="1360" w:right="1080" w:bottom="1960" w:left="1440" w:header="0" w:footer="1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2AE0" w14:textId="77777777" w:rsidR="00915972" w:rsidRDefault="00915972">
      <w:r>
        <w:separator/>
      </w:r>
    </w:p>
  </w:endnote>
  <w:endnote w:type="continuationSeparator" w:id="0">
    <w:p w14:paraId="5988C226" w14:textId="77777777" w:rsidR="00915972" w:rsidRDefault="0091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0FA" w14:textId="77777777" w:rsidR="00E90FE4" w:rsidRDefault="00E06B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7A8F18A4" wp14:editId="5EB1348D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9F17E" w14:textId="77777777" w:rsidR="00E90FE4" w:rsidRDefault="00E06B6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F1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pt;margin-top:692.1pt;width:30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" filled="f" stroked="f">
              <v:textbox inset="0,0,0,0">
                <w:txbxContent>
                  <w:p w14:paraId="4F39F17E" w14:textId="77777777" w:rsidR="00E90FE4" w:rsidRDefault="00E06B68">
                    <w:pPr>
                      <w:pStyle w:val="BodyText"/>
                      <w:spacing w:before="10"/>
                      <w:ind w:left="20"/>
                    </w:pPr>
                    <w:r>
                      <w:t xml:space="preserve"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98B7" w14:textId="77777777" w:rsidR="00915972" w:rsidRDefault="00915972">
      <w:r>
        <w:separator/>
      </w:r>
    </w:p>
  </w:footnote>
  <w:footnote w:type="continuationSeparator" w:id="0">
    <w:p w14:paraId="1C18F0FC" w14:textId="77777777" w:rsidR="00915972" w:rsidRDefault="0091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D23F1"/>
    <w:multiLevelType w:val="hybridMultilevel"/>
    <w:tmpl w:val="1658A7D2"/>
    <w:lvl w:ilvl="0" w:tplc="CD84DA54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B84170"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 w:tplc="D92E5762"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 w:tplc="A9E0992E"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 w:tplc="F68C208C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 w:tplc="04D6ED9A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F39E8088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 w:tplc="623AE2BC"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 w:tplc="EF60FF68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num w:numId="1" w16cid:durableId="8729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E4"/>
    <w:rsid w:val="00871E24"/>
    <w:rsid w:val="00915972"/>
    <w:rsid w:val="00A87834"/>
    <w:rsid w:val="00E06B68"/>
    <w:rsid w:val="00E90FE4"/>
    <w:rsid w:val="00F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AF7A"/>
  <w15:docId w15:val="{05E8DC5A-8C5E-41BB-94D0-D7204523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right="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2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4B8D26BCC0643B61925A1C6458070" ma:contentTypeVersion="16" ma:contentTypeDescription="Create a new document." ma:contentTypeScope="" ma:versionID="5ef99f3f5c8c4ad5e3227723f82dfc63">
  <xsd:schema xmlns:xsd="http://www.w3.org/2001/XMLSchema" xmlns:xs="http://www.w3.org/2001/XMLSchema" xmlns:p="http://schemas.microsoft.com/office/2006/metadata/properties" xmlns:ns2="dd4ac39f-341b-4ef3-a44e-8d1bc980e712" xmlns:ns3="d3632b2b-7702-4d6b-925a-867977985b24" targetNamespace="http://schemas.microsoft.com/office/2006/metadata/properties" ma:root="true" ma:fieldsID="24f0fb1c2ffa01e5c5ea167952bf35de" ns2:_="" ns3:_="">
    <xsd:import namespace="dd4ac39f-341b-4ef3-a44e-8d1bc980e712"/>
    <xsd:import namespace="d3632b2b-7702-4d6b-925a-867977985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c39f-341b-4ef3-a44e-8d1bc980e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32b2b-7702-4d6b-925a-867977985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9fddf0-318b-4830-b6b0-2f5be759f739}" ma:internalName="TaxCatchAll" ma:readOnly="false" ma:showField="CatchAllData" ma:web="d3632b2b-7702-4d6b-925a-867977985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32b2b-7702-4d6b-925a-867977985b24" xsi:nil="true"/>
    <lcf76f155ced4ddcb4097134ff3c332f xmlns="dd4ac39f-341b-4ef3-a44e-8d1bc980e7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4F45C-C1B2-4598-9F2E-98DB33401375}"/>
</file>

<file path=customXml/itemProps2.xml><?xml version="1.0" encoding="utf-8"?>
<ds:datastoreItem xmlns:ds="http://schemas.openxmlformats.org/officeDocument/2006/customXml" ds:itemID="{41D53744-AC2B-4567-861F-ED7A19277B56}"/>
</file>

<file path=customXml/itemProps3.xml><?xml version="1.0" encoding="utf-8"?>
<ds:datastoreItem xmlns:ds="http://schemas.openxmlformats.org/officeDocument/2006/customXml" ds:itemID="{B6CDD1CB-C0F3-4236-BF2A-8EEF67744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4</DocSecurity>
  <Lines>8</Lines>
  <Paragraphs>2</Paragraphs>
  <ScaleCrop>false</ScaleCrop>
  <Company>Idaho Supreme Court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cp:lastModifiedBy>Alissa Bassler</cp:lastModifiedBy>
  <cp:revision>2</cp:revision>
  <dcterms:created xsi:type="dcterms:W3CDTF">2026-03-03T16:57:00Z</dcterms:created>
  <dcterms:modified xsi:type="dcterms:W3CDTF">2026-03-03T16:57:00Z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0x010100FAD4B8D26BCC0643B61925A1C6458070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  <property fmtid="{D5CDD505-2E9C-101B-9397-08002B2CF9AE}" pid="16" name="MediaServiceImageTags">
    <vt:lpwstr/>
  </property>
</Properties>
</file>