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DF" w:rsidRDefault="003059DF" w:rsidP="003059DF">
      <w:pPr>
        <w:pStyle w:val="Heading3"/>
      </w:pPr>
      <w:bookmarkStart w:id="0" w:name="_Toc13032095"/>
      <w:bookmarkStart w:id="1" w:name="_Toc34463293"/>
      <w:bookmarkStart w:id="2" w:name="_Toc34463513"/>
      <w:bookmarkStart w:id="3" w:name="_Toc34723754"/>
      <w:bookmarkStart w:id="4" w:name="_Ref35419286"/>
      <w:bookmarkStart w:id="5" w:name="_Toc38700783"/>
      <w:r>
        <w:t xml:space="preserve">IDJI </w:t>
      </w:r>
      <w:bookmarkEnd w:id="0"/>
      <w:proofErr w:type="gramStart"/>
      <w:r>
        <w:t>7.0</w:t>
      </w:r>
      <w:bookmarkStart w:id="6" w:name="_GoBack"/>
      <w:bookmarkEnd w:id="6"/>
      <w:r>
        <w:t>1.1  -</w:t>
      </w:r>
      <w:proofErr w:type="gramEnd"/>
      <w:r>
        <w:t xml:space="preserve"> Explanation of eminent domain</w:t>
      </w:r>
      <w:bookmarkEnd w:id="1"/>
      <w:bookmarkEnd w:id="2"/>
      <w:bookmarkEnd w:id="3"/>
      <w:bookmarkEnd w:id="4"/>
      <w:bookmarkEnd w:id="5"/>
    </w:p>
    <w:p w:rsidR="003059DF" w:rsidRDefault="003059DF" w:rsidP="003059DF">
      <w:pPr>
        <w:pStyle w:val="Instructiontitle"/>
      </w:pPr>
      <w:proofErr w:type="gramStart"/>
      <w:r>
        <w:t>INSTRUCTION NO.</w:t>
      </w:r>
      <w:proofErr w:type="gramEnd"/>
      <w:r>
        <w:t xml:space="preserve"> ___</w:t>
      </w:r>
    </w:p>
    <w:p w:rsidR="003059DF" w:rsidRDefault="003059DF" w:rsidP="003059DF">
      <w:pPr>
        <w:pStyle w:val="Instruction"/>
      </w:pPr>
      <w:r>
        <w:tab/>
        <w:t>This lawsuit is a condemnation action brought under the governmental power of eminent domain.  In this case, the [insert name of condemning authority] has been authorized to acquire a certain [parcel of real property] [and] [property rights] belonging to the defendant for the purpose of [describe general nature of project].</w:t>
      </w:r>
    </w:p>
    <w:p w:rsidR="003059DF" w:rsidRDefault="003059DF" w:rsidP="003059DF">
      <w:pPr>
        <w:pStyle w:val="Instruction"/>
      </w:pPr>
      <w:r>
        <w:tab/>
        <w:t>Under our law, no private property may be taken through the power of eminent domain without the payment of just compensation.  The sole issue for your determination is the just compensation to be paid to the defendant by the plaintiff [name of condemning authority].</w:t>
      </w:r>
    </w:p>
    <w:p w:rsidR="007A3362" w:rsidRDefault="003059DF"/>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DF"/>
    <w:rsid w:val="003059DF"/>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059DF"/>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59DF"/>
    <w:rPr>
      <w:rFonts w:ascii="Times New Roman" w:eastAsia="Times New Roman" w:hAnsi="Times New Roman" w:cs="Times New Roman"/>
      <w:sz w:val="24"/>
      <w:szCs w:val="24"/>
    </w:rPr>
  </w:style>
  <w:style w:type="paragraph" w:customStyle="1" w:styleId="Instruction">
    <w:name w:val="Instruction"/>
    <w:rsid w:val="003059DF"/>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3059DF"/>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059DF"/>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59DF"/>
    <w:rPr>
      <w:rFonts w:ascii="Times New Roman" w:eastAsia="Times New Roman" w:hAnsi="Times New Roman" w:cs="Times New Roman"/>
      <w:sz w:val="24"/>
      <w:szCs w:val="24"/>
    </w:rPr>
  </w:style>
  <w:style w:type="paragraph" w:customStyle="1" w:styleId="Instruction">
    <w:name w:val="Instruction"/>
    <w:rsid w:val="003059DF"/>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3059DF"/>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2011-11-01T20:26:00Z</dcterms:created>
  <dcterms:modified xsi:type="dcterms:W3CDTF">2011-11-01T20:26:00Z</dcterms:modified>
</cp:coreProperties>
</file>