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8" w:rsidRDefault="00625498" w:rsidP="00625498">
      <w:pPr>
        <w:pStyle w:val="Heading3"/>
      </w:pPr>
      <w:bookmarkStart w:id="0" w:name="_Toc34463286"/>
      <w:bookmarkStart w:id="1" w:name="_Toc34463506"/>
      <w:bookmarkStart w:id="2" w:name="_Toc34723747"/>
      <w:bookmarkStart w:id="3" w:name="_Ref35419036"/>
      <w:bookmarkStart w:id="4" w:name="_Toc38700773"/>
      <w:r>
        <w:t xml:space="preserve">IDJI 6.40.3 </w:t>
      </w:r>
      <w:bookmarkStart w:id="5" w:name="_GoBack"/>
      <w:bookmarkEnd w:id="5"/>
      <w:r>
        <w:t>– Agency - implied</w:t>
      </w:r>
      <w:bookmarkEnd w:id="0"/>
      <w:bookmarkEnd w:id="1"/>
      <w:bookmarkEnd w:id="2"/>
      <w:bookmarkEnd w:id="3"/>
      <w:bookmarkEnd w:id="4"/>
    </w:p>
    <w:p w:rsidR="00625498" w:rsidRDefault="00625498" w:rsidP="00625498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625498" w:rsidRDefault="00625498" w:rsidP="00625498">
      <w:pPr>
        <w:pStyle w:val="Instruction"/>
      </w:pPr>
      <w:r>
        <w:tab/>
        <w:t>The law recognizes agency relationships created by implied authority.  Agency by implied authority exists and applies to those acts by a person that are necessary, usual and proper to accomplish or perform within the express authority given by the principal.</w:t>
      </w:r>
    </w:p>
    <w:p w:rsidR="007A3362" w:rsidRDefault="00625498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98"/>
    <w:rsid w:val="00544374"/>
    <w:rsid w:val="00625498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5498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549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2549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25498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25498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25498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625498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625498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2011-11-01T20:16:00Z</dcterms:created>
  <dcterms:modified xsi:type="dcterms:W3CDTF">2011-11-01T20:16:00Z</dcterms:modified>
</cp:coreProperties>
</file>