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FF" w:rsidRDefault="00175BFF" w:rsidP="00175BFF">
      <w:pPr>
        <w:pStyle w:val="Heading3"/>
      </w:pPr>
      <w:bookmarkStart w:id="0" w:name="_Toc13032053"/>
      <w:bookmarkStart w:id="1" w:name="_Toc34463250"/>
      <w:bookmarkStart w:id="2" w:name="_Toc34463470"/>
      <w:bookmarkStart w:id="3" w:name="_Toc34723711"/>
      <w:bookmarkStart w:id="4" w:name="_Ref35417524"/>
      <w:bookmarkStart w:id="5" w:name="_Toc38700739"/>
      <w:r>
        <w:t>IDJI 6.06.3 – Necessity for written agreement</w:t>
      </w:r>
      <w:bookmarkEnd w:id="0"/>
      <w:r>
        <w:t xml:space="preserve"> - alternate</w:t>
      </w:r>
      <w:bookmarkEnd w:id="1"/>
      <w:bookmarkEnd w:id="2"/>
      <w:bookmarkEnd w:id="3"/>
      <w:bookmarkEnd w:id="4"/>
      <w:bookmarkEnd w:id="5"/>
    </w:p>
    <w:p w:rsidR="00175BFF" w:rsidRDefault="00175BFF" w:rsidP="00175BFF">
      <w:pPr>
        <w:pStyle w:val="Instructiontitle"/>
      </w:pPr>
      <w:bookmarkStart w:id="6" w:name="_GoBack"/>
      <w:bookmarkEnd w:id="6"/>
      <w:proofErr w:type="gramStart"/>
      <w:r>
        <w:t>INSTRUCTION NO.</w:t>
      </w:r>
      <w:proofErr w:type="gramEnd"/>
      <w:r>
        <w:t xml:space="preserve"> ___</w:t>
      </w:r>
    </w:p>
    <w:p w:rsidR="00175BFF" w:rsidRDefault="00175BFF" w:rsidP="00175BFF">
      <w:pPr>
        <w:pStyle w:val="Instruction"/>
      </w:pPr>
      <w:r>
        <w:tab/>
        <w:t xml:space="preserve">Ordinarily, a contract results when negotiations are complete and all essential terms have been agreed upon.  This is true even though the parties expect to put their agreement in writing.  </w:t>
      </w:r>
    </w:p>
    <w:p w:rsidR="00175BFF" w:rsidRDefault="00175BFF" w:rsidP="00175BFF">
      <w:pPr>
        <w:pStyle w:val="Instruction"/>
      </w:pPr>
      <w:r>
        <w:tab/>
      </w:r>
      <w:proofErr w:type="gramStart"/>
      <w:r>
        <w:t>However, if a party has conditioned acceptance of the agreement on reducing the agreement to [a signed] writing, which condition is communicated to or understood by the other party, no contract results until this is done.</w:t>
      </w:r>
      <w:proofErr w:type="gramEnd"/>
    </w:p>
    <w:p w:rsidR="007A3362" w:rsidRDefault="00175BFF"/>
    <w:sectPr w:rsidR="007A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FF"/>
    <w:rsid w:val="00175BFF"/>
    <w:rsid w:val="00544374"/>
    <w:rsid w:val="00D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75BFF"/>
    <w:p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5BFF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175BFF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175BFF"/>
    <w:pPr>
      <w:jc w:val="center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75BFF"/>
    <w:p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5BFF"/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">
    <w:name w:val="Instruction"/>
    <w:rsid w:val="00175BFF"/>
    <w:pPr>
      <w:tabs>
        <w:tab w:val="left" w:pos="-720"/>
      </w:tabs>
      <w:suppressAutoHyphens/>
      <w:spacing w:after="0" w:line="480" w:lineRule="auto"/>
      <w:ind w:left="720" w:right="720"/>
      <w:jc w:val="both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Instructiontitle">
    <w:name w:val="Instruction title"/>
    <w:basedOn w:val="Instruction"/>
    <w:rsid w:val="00175BFF"/>
    <w:pPr>
      <w:jc w:val="center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Jue</dc:creator>
  <cp:lastModifiedBy>Jodi Jue</cp:lastModifiedBy>
  <cp:revision>1</cp:revision>
  <dcterms:created xsi:type="dcterms:W3CDTF">2011-11-01T19:35:00Z</dcterms:created>
  <dcterms:modified xsi:type="dcterms:W3CDTF">2011-11-01T19:35:00Z</dcterms:modified>
</cp:coreProperties>
</file>