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2A" w:rsidRDefault="00727E2A" w:rsidP="00727E2A">
      <w:pPr>
        <w:pStyle w:val="Heading3"/>
      </w:pPr>
      <w:bookmarkStart w:id="0" w:name="_Toc13032072"/>
      <w:bookmarkStart w:id="1" w:name="_Toc34463274"/>
      <w:bookmarkStart w:id="2" w:name="_Toc34463494"/>
      <w:bookmarkStart w:id="3" w:name="_Toc34723735"/>
      <w:bookmarkStart w:id="4" w:name="_Ref35418148"/>
      <w:bookmarkStart w:id="5" w:name="_Ref35418227"/>
      <w:bookmarkStart w:id="6" w:name="_Toc38700763"/>
      <w:r>
        <w:t>ID</w:t>
      </w:r>
      <w:bookmarkStart w:id="7" w:name="_GoBack"/>
      <w:bookmarkEnd w:id="7"/>
      <w:r>
        <w:t>JI 6.24.1 - Waiver</w:t>
      </w:r>
      <w:bookmarkEnd w:id="0"/>
      <w:bookmarkEnd w:id="1"/>
      <w:bookmarkEnd w:id="2"/>
      <w:bookmarkEnd w:id="3"/>
      <w:bookmarkEnd w:id="4"/>
      <w:bookmarkEnd w:id="5"/>
      <w:bookmarkEnd w:id="6"/>
    </w:p>
    <w:p w:rsidR="00727E2A" w:rsidRDefault="00727E2A" w:rsidP="00727E2A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727E2A" w:rsidRDefault="00727E2A" w:rsidP="00727E2A">
      <w:pPr>
        <w:pStyle w:val="Instruction"/>
      </w:pPr>
      <w:r>
        <w:tab/>
        <w:t xml:space="preserve">Waiver is a voluntary relinquishment of a known right and may be evidenced by conduct, by words, or by acquiescence.  </w:t>
      </w:r>
    </w:p>
    <w:p w:rsidR="00727E2A" w:rsidRDefault="00727E2A" w:rsidP="00727E2A">
      <w:pPr>
        <w:tabs>
          <w:tab w:val="left" w:pos="-720"/>
        </w:tabs>
        <w:suppressAutoHyphens/>
        <w:spacing w:line="240" w:lineRule="atLeast"/>
        <w:jc w:val="both"/>
      </w:pPr>
    </w:p>
    <w:p w:rsidR="00727E2A" w:rsidRDefault="00727E2A" w:rsidP="00727E2A">
      <w:pPr>
        <w:tabs>
          <w:tab w:val="left" w:pos="-720"/>
        </w:tabs>
        <w:suppressAutoHyphens/>
        <w:spacing w:line="240" w:lineRule="atLeast"/>
        <w:jc w:val="both"/>
      </w:pPr>
      <w:r>
        <w:t>Comment:</w:t>
      </w:r>
    </w:p>
    <w:p w:rsidR="00727E2A" w:rsidRDefault="00727E2A" w:rsidP="00727E2A">
      <w:pPr>
        <w:ind w:firstLine="720"/>
      </w:pPr>
      <w:r>
        <w:rPr>
          <w:u w:val="single"/>
        </w:rPr>
        <w:t xml:space="preserve">Dennett v. </w:t>
      </w:r>
      <w:proofErr w:type="spellStart"/>
      <w:r>
        <w:rPr>
          <w:u w:val="single"/>
        </w:rPr>
        <w:t>Kuenzli</w:t>
      </w:r>
      <w:proofErr w:type="spellEnd"/>
      <w:r>
        <w:t>, 131 Idaho 21, 936 P.2d 219 (1997)</w:t>
      </w:r>
    </w:p>
    <w:p w:rsidR="007A3362" w:rsidRDefault="00727E2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2A"/>
    <w:rsid w:val="00544374"/>
    <w:rsid w:val="00727E2A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7E2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7E2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27E2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27E2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27E2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27E2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727E2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727E2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2011-11-01T20:07:00Z</dcterms:created>
  <dcterms:modified xsi:type="dcterms:W3CDTF">2011-11-01T20:07:00Z</dcterms:modified>
</cp:coreProperties>
</file>