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63" w:rsidRDefault="00705D63" w:rsidP="00705D63">
      <w:pPr>
        <w:pStyle w:val="Heading3"/>
      </w:pPr>
      <w:bookmarkStart w:id="0" w:name="_Toc13032001"/>
      <w:bookmarkStart w:id="1" w:name="_Toc34463209"/>
      <w:bookmarkStart w:id="2" w:name="_Toc34463429"/>
      <w:bookmarkStart w:id="3" w:name="_Toc34723670"/>
      <w:bookmarkStart w:id="4" w:name="_Ref35411726"/>
      <w:bookmarkStart w:id="5" w:name="_Toc38700700"/>
      <w:r>
        <w:t>IDJI 3.19</w:t>
      </w:r>
      <w:bookmarkStart w:id="6" w:name="_GoBack"/>
      <w:bookmarkEnd w:id="6"/>
      <w:r>
        <w:t xml:space="preserve"> – Trespasser, duty to</w:t>
      </w:r>
      <w:bookmarkEnd w:id="0"/>
      <w:bookmarkEnd w:id="1"/>
      <w:bookmarkEnd w:id="2"/>
      <w:bookmarkEnd w:id="3"/>
      <w:bookmarkEnd w:id="4"/>
      <w:bookmarkEnd w:id="5"/>
      <w:r>
        <w:t xml:space="preserve">             </w:t>
      </w:r>
    </w:p>
    <w:p w:rsidR="00705D63" w:rsidRDefault="00705D63" w:rsidP="00705D63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705D63" w:rsidRDefault="00705D63" w:rsidP="00705D63">
      <w:pPr>
        <w:pStyle w:val="Instruction"/>
      </w:pPr>
      <w:r>
        <w:tab/>
        <w:t>The [owner] [occupant] owes no duty to a tres</w:t>
      </w:r>
      <w:r>
        <w:softHyphen/>
        <w:t xml:space="preserve">passer whose presence on the premises is unknown or could not reasonably have been anticipated.  </w:t>
      </w:r>
    </w:p>
    <w:p w:rsidR="00705D63" w:rsidRDefault="00705D63" w:rsidP="00705D63">
      <w:pPr>
        <w:pStyle w:val="Instruction"/>
      </w:pPr>
      <w:r>
        <w:tab/>
        <w:t>But, if the presence of the trespasser becomes known or reasonably could have been anticipated, the [owner] [occupant] has a duty not to injure the trespasser by any intentional or reckless act.</w:t>
      </w:r>
    </w:p>
    <w:p w:rsidR="00705D63" w:rsidRDefault="00705D63" w:rsidP="00705D63"/>
    <w:p w:rsidR="00705D63" w:rsidRDefault="00705D63" w:rsidP="00705D63"/>
    <w:p w:rsidR="00705D63" w:rsidRDefault="00705D63" w:rsidP="00705D63"/>
    <w:p w:rsidR="00705D63" w:rsidRDefault="00705D63" w:rsidP="00705D63"/>
    <w:p w:rsidR="00705D63" w:rsidRDefault="00705D63" w:rsidP="00705D63">
      <w:pPr>
        <w:tabs>
          <w:tab w:val="left" w:pos="-720"/>
        </w:tabs>
        <w:suppressAutoHyphens/>
      </w:pPr>
      <w:r>
        <w:t xml:space="preserve">Comment: </w:t>
      </w:r>
    </w:p>
    <w:p w:rsidR="00705D63" w:rsidRDefault="00705D63" w:rsidP="00705D63">
      <w:pPr>
        <w:tabs>
          <w:tab w:val="left" w:pos="-720"/>
        </w:tabs>
        <w:suppressAutoHyphens/>
      </w:pPr>
      <w:r>
        <w:tab/>
        <w:t>“Reckless” appears to be the equivalent of “willful and wanton,” and is more understandable.  See Comment to Instruction 2.25.</w:t>
      </w:r>
    </w:p>
    <w:p w:rsidR="007A3362" w:rsidRDefault="00705D6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63"/>
    <w:rsid w:val="00544374"/>
    <w:rsid w:val="00705D63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5D6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5D6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05D6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05D6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5D6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5D6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05D6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05D6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2011-10-31T19:58:00Z</dcterms:created>
  <dcterms:modified xsi:type="dcterms:W3CDTF">2011-10-31T19:59:00Z</dcterms:modified>
</cp:coreProperties>
</file>